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2400" w14:textId="77777777" w:rsidR="00B24811" w:rsidRDefault="008D4F83">
      <w:pPr>
        <w:pStyle w:val="Kop2"/>
        <w:spacing w:after="200"/>
        <w:ind w:left="-283" w:right="-289"/>
        <w:rPr>
          <w:b/>
          <w:color w:val="3C78D8"/>
          <w:sz w:val="46"/>
          <w:szCs w:val="46"/>
        </w:rPr>
      </w:pPr>
      <w:bookmarkStart w:id="0" w:name="_heading=h.wnullbvx6ohi" w:colFirst="0" w:colLast="0"/>
      <w:bookmarkEnd w:id="0"/>
      <w:r>
        <w:rPr>
          <w:b/>
          <w:color w:val="3C78D8"/>
          <w:sz w:val="46"/>
          <w:szCs w:val="46"/>
        </w:rPr>
        <w:t>DEPARTMENT OF ECONOMICS AND MANAGEMENT</w:t>
      </w:r>
    </w:p>
    <w:p w14:paraId="5E03FF72" w14:textId="77777777" w:rsidR="00B24811" w:rsidRDefault="00B24811"/>
    <w:p w14:paraId="5A6BA489" w14:textId="77777777" w:rsidR="00B24811" w:rsidRDefault="008D4F83">
      <w:pPr>
        <w:pStyle w:val="Kop2"/>
        <w:ind w:left="-283" w:right="-289"/>
        <w:rPr>
          <w:rFonts w:ascii="Tisa Offc Serif Pro" w:eastAsia="Tisa Offc Serif Pro" w:hAnsi="Tisa Offc Serif Pro" w:cs="Tisa Offc Serif Pro"/>
          <w:color w:val="000000"/>
          <w:sz w:val="24"/>
          <w:szCs w:val="24"/>
        </w:rPr>
      </w:pPr>
      <w:bookmarkStart w:id="1" w:name="_heading=h.xhl8mnhqo030" w:colFirst="0" w:colLast="0"/>
      <w:bookmarkEnd w:id="1"/>
      <w:r>
        <w:rPr>
          <w:noProof/>
        </w:rPr>
        <w:drawing>
          <wp:anchor distT="0" distB="0" distL="114300" distR="114300" simplePos="0" relativeHeight="251658240" behindDoc="0" locked="0" layoutInCell="1" hidden="0" allowOverlap="1" wp14:anchorId="008312A9" wp14:editId="3F6F8508">
            <wp:simplePos x="0" y="0"/>
            <wp:positionH relativeFrom="column">
              <wp:posOffset>-135644</wp:posOffset>
            </wp:positionH>
            <wp:positionV relativeFrom="paragraph">
              <wp:posOffset>72733</wp:posOffset>
            </wp:positionV>
            <wp:extent cx="6569955" cy="2501804"/>
            <wp:effectExtent l="0" t="0" r="0" b="0"/>
            <wp:wrapSquare wrapText="bothSides" distT="0" distB="0" distL="114300" distR="114300"/>
            <wp:docPr id="400585984" name="image1.jpg" descr="P375#y1"/>
            <wp:cNvGraphicFramePr/>
            <a:graphic xmlns:a="http://schemas.openxmlformats.org/drawingml/2006/main">
              <a:graphicData uri="http://schemas.openxmlformats.org/drawingml/2006/picture">
                <pic:pic xmlns:pic="http://schemas.openxmlformats.org/drawingml/2006/picture">
                  <pic:nvPicPr>
                    <pic:cNvPr id="0" name="image1.jpg" descr="P375#y1"/>
                    <pic:cNvPicPr preferRelativeResize="0"/>
                  </pic:nvPicPr>
                  <pic:blipFill>
                    <a:blip r:embed="rId8"/>
                    <a:srcRect l="-368" r="368" b="42588"/>
                    <a:stretch>
                      <a:fillRect/>
                    </a:stretch>
                  </pic:blipFill>
                  <pic:spPr>
                    <a:xfrm>
                      <a:off x="0" y="0"/>
                      <a:ext cx="6569955" cy="2501804"/>
                    </a:xfrm>
                    <a:prstGeom prst="rect">
                      <a:avLst/>
                    </a:prstGeom>
                    <a:ln/>
                  </pic:spPr>
                </pic:pic>
              </a:graphicData>
            </a:graphic>
          </wp:anchor>
        </w:drawing>
      </w:r>
    </w:p>
    <w:p w14:paraId="6E93F9BA" w14:textId="77777777" w:rsidR="00B24811" w:rsidRDefault="008D4F83">
      <w:pPr>
        <w:pStyle w:val="Kop2"/>
        <w:ind w:left="-283" w:right="-289"/>
        <w:rPr>
          <w:rFonts w:ascii="Tisa Offc Serif Pro" w:eastAsia="Tisa Offc Serif Pro" w:hAnsi="Tisa Offc Serif Pro" w:cs="Tisa Offc Serif Pro"/>
          <w:color w:val="000000"/>
          <w:sz w:val="24"/>
          <w:szCs w:val="24"/>
        </w:rPr>
      </w:pPr>
      <w:bookmarkStart w:id="2" w:name="_heading=h.zbu3jmr6c9jc" w:colFirst="0" w:colLast="0"/>
      <w:bookmarkEnd w:id="2"/>
      <w:r>
        <w:rPr>
          <w:rFonts w:ascii="Tisa Offc Serif Pro" w:eastAsia="Tisa Offc Serif Pro" w:hAnsi="Tisa Offc Serif Pro" w:cs="Tisa Offc Serif Pro"/>
          <w:color w:val="000000"/>
          <w:sz w:val="24"/>
          <w:szCs w:val="24"/>
        </w:rPr>
        <w:t xml:space="preserve"> </w:t>
      </w:r>
    </w:p>
    <w:p w14:paraId="3DE04C3B" w14:textId="77777777" w:rsidR="00B24811" w:rsidRDefault="008D4F83">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In the Academic Year 2025/26, the Department of Economics and Management offers the following degree programmes:  </w:t>
      </w:r>
    </w:p>
    <w:p w14:paraId="60D9506B" w14:textId="77777777" w:rsidR="00B24811" w:rsidRDefault="00B24811">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p>
    <w:p w14:paraId="0BEF02AC" w14:textId="77777777" w:rsidR="00B24811" w:rsidRDefault="008D4F83">
      <w:pPr>
        <w:numPr>
          <w:ilvl w:val="0"/>
          <w:numId w:val="1"/>
        </w:numPr>
        <w:pBdr>
          <w:top w:val="nil"/>
          <w:left w:val="nil"/>
          <w:bottom w:val="nil"/>
          <w:right w:val="nil"/>
          <w:between w:val="nil"/>
        </w:pBdr>
        <w:spacing w:after="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u w:val="single"/>
        </w:rPr>
        <w:t>One Bachelor’s degree programme</w:t>
      </w:r>
      <w:r>
        <w:rPr>
          <w:rFonts w:ascii="Tisa Offc Serif Pro" w:eastAsia="Tisa Offc Serif Pro" w:hAnsi="Tisa Offc Serif Pro" w:cs="Tisa Offc Serif Pro"/>
          <w:sz w:val="24"/>
          <w:szCs w:val="24"/>
        </w:rPr>
        <w:t xml:space="preserve"> in </w:t>
      </w:r>
      <w:r>
        <w:rPr>
          <w:rFonts w:ascii="Tisa Offc Serif Pro" w:eastAsia="Tisa Offc Serif Pro" w:hAnsi="Tisa Offc Serif Pro" w:cs="Tisa Offc Serif Pro"/>
          <w:i/>
          <w:sz w:val="24"/>
          <w:szCs w:val="24"/>
        </w:rPr>
        <w:t>Economia (Economics)</w:t>
      </w:r>
      <w:r>
        <w:rPr>
          <w:rFonts w:ascii="Tisa Offc Serif Pro" w:eastAsia="Tisa Offc Serif Pro" w:hAnsi="Tisa Offc Serif Pro" w:cs="Tisa Offc Serif Pro"/>
          <w:sz w:val="24"/>
          <w:szCs w:val="24"/>
        </w:rPr>
        <w:t xml:space="preserve"> (EP2093):</w:t>
      </w:r>
    </w:p>
    <w:p w14:paraId="6B46463E" w14:textId="77777777" w:rsidR="00B24811" w:rsidRDefault="00B24811">
      <w:pPr>
        <w:pBdr>
          <w:top w:val="nil"/>
          <w:left w:val="nil"/>
          <w:bottom w:val="nil"/>
          <w:right w:val="nil"/>
          <w:between w:val="nil"/>
        </w:pBdr>
        <w:spacing w:after="0" w:line="240" w:lineRule="auto"/>
        <w:ind w:left="720" w:right="135"/>
        <w:jc w:val="both"/>
        <w:rPr>
          <w:rFonts w:ascii="Tisa Offc Serif Pro" w:eastAsia="Tisa Offc Serif Pro" w:hAnsi="Tisa Offc Serif Pro" w:cs="Tisa Offc Serif Pro"/>
          <w:sz w:val="24"/>
          <w:szCs w:val="24"/>
        </w:rPr>
      </w:pPr>
    </w:p>
    <w:p w14:paraId="0201967D" w14:textId="77777777" w:rsidR="00B24811" w:rsidRDefault="008D4F83">
      <w:pPr>
        <w:numPr>
          <w:ilvl w:val="1"/>
          <w:numId w:val="1"/>
        </w:numPr>
        <w:pBdr>
          <w:top w:val="nil"/>
          <w:left w:val="nil"/>
          <w:bottom w:val="nil"/>
          <w:right w:val="nil"/>
          <w:between w:val="nil"/>
        </w:pBdr>
        <w:spacing w:after="20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The first and second years offer courses </w:t>
      </w:r>
      <w:r>
        <w:rPr>
          <w:rFonts w:ascii="Tisa Offc Serif Pro" w:eastAsia="Tisa Offc Serif Pro" w:hAnsi="Tisa Offc Serif Pro" w:cs="Tisa Offc Serif Pro"/>
          <w:sz w:val="24"/>
          <w:szCs w:val="24"/>
          <w:u w:val="single"/>
        </w:rPr>
        <w:t>taught in Italian</w:t>
      </w:r>
      <w:r>
        <w:rPr>
          <w:rFonts w:ascii="Tisa Offc Serif Pro" w:eastAsia="Tisa Offc Serif Pro" w:hAnsi="Tisa Offc Serif Pro" w:cs="Tisa Offc Serif Pro"/>
          <w:sz w:val="24"/>
          <w:szCs w:val="24"/>
        </w:rPr>
        <w:t xml:space="preserve"> and organised in semesters (semesters 1 and 2). In the Academic Year 2025/26 classes start from 22nd September.</w:t>
      </w:r>
    </w:p>
    <w:p w14:paraId="11F6E47F" w14:textId="77777777" w:rsidR="00B24811" w:rsidRDefault="008D4F83">
      <w:pPr>
        <w:numPr>
          <w:ilvl w:val="1"/>
          <w:numId w:val="1"/>
        </w:numPr>
        <w:pBdr>
          <w:top w:val="nil"/>
          <w:left w:val="nil"/>
          <w:bottom w:val="nil"/>
          <w:right w:val="nil"/>
          <w:between w:val="nil"/>
        </w:pBdr>
        <w:spacing w:after="20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The third year offers courses </w:t>
      </w:r>
      <w:r>
        <w:rPr>
          <w:rFonts w:ascii="Tisa Offc Serif Pro" w:eastAsia="Tisa Offc Serif Pro" w:hAnsi="Tisa Offc Serif Pro" w:cs="Tisa Offc Serif Pro"/>
          <w:sz w:val="24"/>
          <w:szCs w:val="24"/>
          <w:u w:val="single"/>
        </w:rPr>
        <w:t>taught in English</w:t>
      </w:r>
      <w:r>
        <w:rPr>
          <w:rFonts w:ascii="Tisa Offc Serif Pro" w:eastAsia="Tisa Offc Serif Pro" w:hAnsi="Tisa Offc Serif Pro" w:cs="Tisa Offc Serif Pro"/>
          <w:sz w:val="24"/>
          <w:szCs w:val="24"/>
        </w:rPr>
        <w:t xml:space="preserve"> and is organised in trimesters (Trimester 1, 2 and 3). In the Academic Year 2025/26 first trimester, classes start on 29th September.</w:t>
      </w:r>
    </w:p>
    <w:p w14:paraId="47A8A0A0" w14:textId="77777777" w:rsidR="00B24811" w:rsidRDefault="008D4F83">
      <w:pPr>
        <w:numPr>
          <w:ilvl w:val="0"/>
          <w:numId w:val="1"/>
        </w:numPr>
        <w:pBdr>
          <w:top w:val="nil"/>
          <w:left w:val="nil"/>
          <w:bottom w:val="nil"/>
          <w:right w:val="nil"/>
          <w:between w:val="nil"/>
        </w:pBdr>
        <w:spacing w:after="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u w:val="single"/>
        </w:rPr>
        <w:t>Three Master’s degree programmes</w:t>
      </w:r>
      <w:r>
        <w:rPr>
          <w:rFonts w:ascii="Tisa Offc Serif Pro" w:eastAsia="Tisa Offc Serif Pro" w:hAnsi="Tisa Offc Serif Pro" w:cs="Tisa Offc Serif Pro"/>
          <w:sz w:val="24"/>
          <w:szCs w:val="24"/>
        </w:rPr>
        <w:t xml:space="preserve"> in </w:t>
      </w:r>
      <w:r>
        <w:rPr>
          <w:rFonts w:ascii="Tisa Offc Serif Pro" w:eastAsia="Tisa Offc Serif Pro" w:hAnsi="Tisa Offc Serif Pro" w:cs="Tisa Offc Serif Pro"/>
          <w:i/>
          <w:sz w:val="24"/>
          <w:szCs w:val="24"/>
        </w:rPr>
        <w:t>Accounting, Finance and Business Consulting</w:t>
      </w:r>
      <w:r>
        <w:rPr>
          <w:rFonts w:ascii="Tisa Offc Serif Pro" w:eastAsia="Tisa Offc Serif Pro" w:hAnsi="Tisa Offc Serif Pro" w:cs="Tisa Offc Serif Pro"/>
          <w:sz w:val="24"/>
          <w:szCs w:val="24"/>
        </w:rPr>
        <w:t xml:space="preserve"> (EP2731), </w:t>
      </w:r>
      <w:r>
        <w:rPr>
          <w:rFonts w:ascii="Tisa Offc Serif Pro" w:eastAsia="Tisa Offc Serif Pro" w:hAnsi="Tisa Offc Serif Pro" w:cs="Tisa Offc Serif Pro"/>
          <w:i/>
          <w:sz w:val="24"/>
          <w:szCs w:val="24"/>
        </w:rPr>
        <w:t>Applied Economics</w:t>
      </w:r>
      <w:r>
        <w:rPr>
          <w:rFonts w:ascii="Tisa Offc Serif Pro" w:eastAsia="Tisa Offc Serif Pro" w:hAnsi="Tisa Offc Serif Pro" w:cs="Tisa Offc Serif Pro"/>
          <w:sz w:val="24"/>
          <w:szCs w:val="24"/>
        </w:rPr>
        <w:t xml:space="preserve"> (EP2733), </w:t>
      </w:r>
      <w:r>
        <w:rPr>
          <w:rFonts w:ascii="Tisa Offc Serif Pro" w:eastAsia="Tisa Offc Serif Pro" w:hAnsi="Tisa Offc Serif Pro" w:cs="Tisa Offc Serif Pro"/>
          <w:i/>
          <w:sz w:val="24"/>
          <w:szCs w:val="24"/>
        </w:rPr>
        <w:t>Management for Sustainable Firms</w:t>
      </w:r>
      <w:r>
        <w:rPr>
          <w:rFonts w:ascii="Tisa Offc Serif Pro" w:eastAsia="Tisa Offc Serif Pro" w:hAnsi="Tisa Offc Serif Pro" w:cs="Tisa Offc Serif Pro"/>
          <w:sz w:val="24"/>
          <w:szCs w:val="24"/>
        </w:rPr>
        <w:t xml:space="preserve"> (EP2732). They are </w:t>
      </w:r>
      <w:r>
        <w:rPr>
          <w:rFonts w:ascii="Tisa Offc Serif Pro" w:eastAsia="Tisa Offc Serif Pro" w:hAnsi="Tisa Offc Serif Pro" w:cs="Tisa Offc Serif Pro"/>
          <w:sz w:val="24"/>
          <w:szCs w:val="24"/>
          <w:u w:val="single"/>
        </w:rPr>
        <w:t>entirely taught in English</w:t>
      </w:r>
      <w:r>
        <w:rPr>
          <w:rFonts w:ascii="Tisa Offc Serif Pro" w:eastAsia="Tisa Offc Serif Pro" w:hAnsi="Tisa Offc Serif Pro" w:cs="Tisa Offc Serif Pro"/>
          <w:sz w:val="24"/>
          <w:szCs w:val="24"/>
        </w:rPr>
        <w:t xml:space="preserve"> (apart from a curriculum of the Accounting, Finance and Business Consulting programme). </w:t>
      </w:r>
    </w:p>
    <w:p w14:paraId="2B26E55B" w14:textId="77777777" w:rsidR="00B24811" w:rsidRDefault="008D4F83">
      <w:pPr>
        <w:pBdr>
          <w:top w:val="nil"/>
          <w:left w:val="nil"/>
          <w:bottom w:val="nil"/>
          <w:right w:val="nil"/>
          <w:between w:val="nil"/>
        </w:pBdr>
        <w:spacing w:after="0" w:line="240" w:lineRule="auto"/>
        <w:ind w:left="720"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u w:val="single"/>
        </w:rPr>
        <w:t>The first year of each one is organised in semesters (semester 1 and 2), the second one in trimesters.</w:t>
      </w:r>
      <w:r>
        <w:rPr>
          <w:rFonts w:ascii="Tisa Offc Serif Pro" w:eastAsia="Tisa Offc Serif Pro" w:hAnsi="Tisa Offc Serif Pro" w:cs="Tisa Offc Serif Pro"/>
          <w:sz w:val="24"/>
          <w:szCs w:val="24"/>
        </w:rPr>
        <w:t xml:space="preserve"> In the Academic Year 2025/26 classes start on 29th September.</w:t>
      </w:r>
    </w:p>
    <w:p w14:paraId="0E3995A0" w14:textId="77777777" w:rsidR="00B24811" w:rsidRDefault="00B24811">
      <w:pPr>
        <w:pBdr>
          <w:top w:val="nil"/>
          <w:left w:val="nil"/>
          <w:bottom w:val="nil"/>
          <w:right w:val="nil"/>
          <w:between w:val="nil"/>
        </w:pBdr>
        <w:spacing w:after="0" w:line="240" w:lineRule="auto"/>
        <w:ind w:left="720" w:right="135"/>
        <w:jc w:val="both"/>
        <w:rPr>
          <w:rFonts w:ascii="Tisa Offc Serif Pro" w:eastAsia="Tisa Offc Serif Pro" w:hAnsi="Tisa Offc Serif Pro" w:cs="Tisa Offc Serif Pro"/>
          <w:b/>
          <w:sz w:val="24"/>
          <w:szCs w:val="24"/>
        </w:rPr>
      </w:pPr>
    </w:p>
    <w:p w14:paraId="522DCC21" w14:textId="77777777" w:rsidR="00B24811" w:rsidRDefault="00B24811">
      <w:pPr>
        <w:pBdr>
          <w:top w:val="nil"/>
          <w:left w:val="nil"/>
          <w:bottom w:val="nil"/>
          <w:right w:val="nil"/>
          <w:between w:val="nil"/>
        </w:pBdr>
        <w:spacing w:after="0" w:line="240" w:lineRule="auto"/>
        <w:ind w:left="720" w:right="135"/>
        <w:jc w:val="both"/>
        <w:rPr>
          <w:rFonts w:ascii="Tisa Offc Serif Pro" w:eastAsia="Tisa Offc Serif Pro" w:hAnsi="Tisa Offc Serif Pro" w:cs="Tisa Offc Serif Pro"/>
          <w:b/>
          <w:sz w:val="24"/>
          <w:szCs w:val="24"/>
        </w:rPr>
      </w:pPr>
    </w:p>
    <w:p w14:paraId="41FCDFE3" w14:textId="77777777" w:rsidR="00B24811" w:rsidRDefault="008D4F83">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General rules for course selection:</w:t>
      </w:r>
    </w:p>
    <w:p w14:paraId="1D25CF66" w14:textId="77777777" w:rsidR="00B24811" w:rsidRDefault="00B24811">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p>
    <w:p w14:paraId="4E923DEB" w14:textId="77777777" w:rsidR="00B24811" w:rsidRDefault="008D4F83">
      <w:pPr>
        <w:numPr>
          <w:ilvl w:val="0"/>
          <w:numId w:val="2"/>
        </w:numPr>
        <w:spacing w:after="12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b/>
          <w:sz w:val="24"/>
          <w:szCs w:val="24"/>
        </w:rPr>
        <w:t>Not all the offered courses are available for exchange students</w:t>
      </w:r>
      <w:r>
        <w:rPr>
          <w:rFonts w:ascii="Tisa Offc Serif Pro" w:eastAsia="Tisa Offc Serif Pro" w:hAnsi="Tisa Offc Serif Pro" w:cs="Tisa Offc Serif Pro"/>
          <w:sz w:val="24"/>
          <w:szCs w:val="24"/>
        </w:rPr>
        <w:t xml:space="preserve">, so you are warmly invited to carefully check this piece of information in each course unit info page for the relevant Academic Year, in the section “Information on the course unit” - “Course </w:t>
      </w:r>
      <w:r>
        <w:rPr>
          <w:rFonts w:ascii="Tisa Offc Serif Pro" w:eastAsia="Tisa Offc Serif Pro" w:hAnsi="Tisa Offc Serif Pro" w:cs="Tisa Offc Serif Pro"/>
          <w:sz w:val="24"/>
          <w:szCs w:val="24"/>
        </w:rPr>
        <w:lastRenderedPageBreak/>
        <w:t>unit for Erasmus students”. Generally 3 credits course units are NOT open to Exchange students. Neither the “Italian as a foreign language” courses offered within the Master’s degree programmes are available.</w:t>
      </w:r>
    </w:p>
    <w:p w14:paraId="5B5E2D3F" w14:textId="77777777" w:rsidR="00B24811" w:rsidRDefault="008D4F83">
      <w:pPr>
        <w:numPr>
          <w:ilvl w:val="0"/>
          <w:numId w:val="2"/>
        </w:numPr>
        <w:spacing w:after="12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Incoming students can take courses from other Schools and Departments too, as long as they respect the restrictions established for each one of them (please see the other sections of this guide).</w:t>
      </w:r>
    </w:p>
    <w:p w14:paraId="46FAB1AA" w14:textId="77777777" w:rsidR="00B24811" w:rsidRDefault="008D4F83">
      <w:pPr>
        <w:numPr>
          <w:ilvl w:val="0"/>
          <w:numId w:val="2"/>
        </w:numPr>
        <w:pBdr>
          <w:top w:val="nil"/>
          <w:left w:val="nil"/>
          <w:bottom w:val="nil"/>
          <w:right w:val="nil"/>
          <w:between w:val="nil"/>
        </w:pBdr>
        <w:spacing w:after="20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They can also mix courses held in Italian (at least a B1 level is needed) and English, and mix courses organised in semesters and trimesters.</w:t>
      </w:r>
    </w:p>
    <w:p w14:paraId="1A7E9031" w14:textId="77777777" w:rsidR="00B24811" w:rsidRDefault="008D4F83">
      <w:pPr>
        <w:numPr>
          <w:ilvl w:val="0"/>
          <w:numId w:val="2"/>
        </w:numPr>
        <w:pBdr>
          <w:top w:val="nil"/>
          <w:left w:val="nil"/>
          <w:bottom w:val="nil"/>
          <w:right w:val="nil"/>
          <w:between w:val="nil"/>
        </w:pBdr>
        <w:spacing w:after="200" w:line="240" w:lineRule="auto"/>
        <w:ind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Incoming students at Bachelor’s level are free to take courses at Master’s level (if their Home University allows them to do so), but they need to check the prerequisites in the course unit info page in the </w:t>
      </w:r>
      <w:hyperlink r:id="rId9">
        <w:r>
          <w:rPr>
            <w:rFonts w:ascii="Tisa Offc Serif Pro" w:eastAsia="Tisa Offc Serif Pro" w:hAnsi="Tisa Offc Serif Pro" w:cs="Tisa Offc Serif Pro"/>
            <w:color w:val="1155CC"/>
            <w:sz w:val="24"/>
            <w:szCs w:val="24"/>
            <w:u w:val="single"/>
          </w:rPr>
          <w:t>course catalogue</w:t>
        </w:r>
      </w:hyperlink>
      <w:r>
        <w:rPr>
          <w:rFonts w:ascii="Tisa Offc Serif Pro" w:eastAsia="Tisa Offc Serif Pro" w:hAnsi="Tisa Offc Serif Pro" w:cs="Tisa Offc Serif Pro"/>
          <w:sz w:val="24"/>
          <w:szCs w:val="24"/>
        </w:rPr>
        <w:t>.</w:t>
      </w:r>
    </w:p>
    <w:p w14:paraId="046E5B95" w14:textId="77777777" w:rsidR="00B24811" w:rsidRDefault="00B24811">
      <w:pPr>
        <w:spacing w:after="120" w:line="240" w:lineRule="auto"/>
        <w:ind w:left="-141" w:right="135"/>
        <w:jc w:val="both"/>
        <w:rPr>
          <w:rFonts w:ascii="Tisa Offc Serif Pro" w:eastAsia="Tisa Offc Serif Pro" w:hAnsi="Tisa Offc Serif Pro" w:cs="Tisa Offc Serif Pro"/>
          <w:sz w:val="24"/>
          <w:szCs w:val="24"/>
          <w:u w:val="single"/>
        </w:rPr>
      </w:pPr>
    </w:p>
    <w:p w14:paraId="18BC03F3" w14:textId="77777777" w:rsidR="00B24811" w:rsidRDefault="008D4F83">
      <w:pPr>
        <w:spacing w:after="12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u w:val="single"/>
        </w:rPr>
        <w:t>TRIMESTERS AND SEMESTERS</w:t>
      </w:r>
      <w:r>
        <w:rPr>
          <w:rFonts w:ascii="Tisa Offc Serif Pro" w:eastAsia="Tisa Offc Serif Pro" w:hAnsi="Tisa Offc Serif Pro" w:cs="Tisa Offc Serif Pro"/>
          <w:sz w:val="24"/>
          <w:szCs w:val="24"/>
        </w:rPr>
        <w:t xml:space="preserve"> </w:t>
      </w:r>
    </w:p>
    <w:p w14:paraId="7FF04A2E" w14:textId="77777777" w:rsidR="00B24811" w:rsidRDefault="008D4F83">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You are invited to check the period of each course unit in its</w:t>
      </w:r>
      <w:hyperlink r:id="rId10">
        <w:r>
          <w:rPr>
            <w:rFonts w:ascii="Tisa Offc Serif Pro" w:eastAsia="Tisa Offc Serif Pro" w:hAnsi="Tisa Offc Serif Pro" w:cs="Tisa Offc Serif Pro"/>
            <w:sz w:val="24"/>
            <w:szCs w:val="24"/>
          </w:rPr>
          <w:t xml:space="preserve"> </w:t>
        </w:r>
      </w:hyperlink>
      <w:hyperlink r:id="rId11">
        <w:r>
          <w:rPr>
            <w:rFonts w:ascii="Tisa Offc Serif Pro" w:eastAsia="Tisa Offc Serif Pro" w:hAnsi="Tisa Offc Serif Pro" w:cs="Tisa Offc Serif Pro"/>
            <w:sz w:val="24"/>
            <w:szCs w:val="24"/>
          </w:rPr>
          <w:t>info page</w:t>
        </w:r>
      </w:hyperlink>
      <w:r>
        <w:rPr>
          <w:rFonts w:ascii="Tisa Offc Serif Pro" w:eastAsia="Tisa Offc Serif Pro" w:hAnsi="Tisa Offc Serif Pro" w:cs="Tisa Offc Serif Pro"/>
          <w:sz w:val="24"/>
          <w:szCs w:val="24"/>
        </w:rPr>
        <w:t xml:space="preserve"> for the relevant Academic Year, in the section “Calendar”.</w:t>
      </w:r>
    </w:p>
    <w:p w14:paraId="405ABCCC" w14:textId="77777777" w:rsidR="00B24811" w:rsidRDefault="00B24811">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p>
    <w:p w14:paraId="7409C223" w14:textId="77777777" w:rsidR="00B24811" w:rsidRDefault="008D4F83">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b/>
          <w:sz w:val="24"/>
          <w:szCs w:val="24"/>
        </w:rPr>
      </w:pPr>
      <w:r>
        <w:rPr>
          <w:rFonts w:ascii="Tisa Offc Serif Pro" w:eastAsia="Tisa Offc Serif Pro" w:hAnsi="Tisa Offc Serif Pro" w:cs="Tisa Offc Serif Pro"/>
          <w:b/>
          <w:sz w:val="24"/>
          <w:szCs w:val="24"/>
        </w:rPr>
        <w:t xml:space="preserve">Pay attention to the academic dates, which are different for semesters and trimesters and might differ from the official Academic Calendar. </w:t>
      </w:r>
    </w:p>
    <w:p w14:paraId="3569A55D" w14:textId="77777777" w:rsidR="00B24811" w:rsidRDefault="00B24811">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b/>
          <w:sz w:val="24"/>
          <w:szCs w:val="24"/>
        </w:rPr>
      </w:pPr>
    </w:p>
    <w:p w14:paraId="30F9A2F3" w14:textId="77777777" w:rsidR="00B24811" w:rsidRDefault="008D4F83">
      <w:pPr>
        <w:pBdr>
          <w:top w:val="nil"/>
          <w:left w:val="nil"/>
          <w:bottom w:val="nil"/>
          <w:right w:val="nil"/>
          <w:between w:val="nil"/>
        </w:pBdr>
        <w:spacing w:after="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You can check the departmental Academic Calendar key dates </w:t>
      </w:r>
      <w:hyperlink r:id="rId12">
        <w:r>
          <w:rPr>
            <w:rFonts w:ascii="Tisa Offc Serif Pro" w:eastAsia="Tisa Offc Serif Pro" w:hAnsi="Tisa Offc Serif Pro" w:cs="Tisa Offc Serif Pro"/>
            <w:color w:val="1155CC"/>
            <w:sz w:val="24"/>
            <w:szCs w:val="24"/>
            <w:u w:val="single"/>
          </w:rPr>
          <w:t>here</w:t>
        </w:r>
      </w:hyperlink>
      <w:r>
        <w:rPr>
          <w:rFonts w:ascii="Tisa Offc Serif Pro" w:eastAsia="Tisa Offc Serif Pro" w:hAnsi="Tisa Offc Serif Pro" w:cs="Tisa Offc Serif Pro"/>
          <w:sz w:val="24"/>
          <w:szCs w:val="24"/>
        </w:rPr>
        <w:t>, in the “Exchange Students” section.</w:t>
      </w:r>
    </w:p>
    <w:p w14:paraId="73ED06A9" w14:textId="77777777" w:rsidR="00B24811" w:rsidRDefault="00B24811">
      <w:pPr>
        <w:spacing w:after="0" w:line="240" w:lineRule="auto"/>
        <w:ind w:left="-141" w:right="135"/>
        <w:jc w:val="both"/>
        <w:rPr>
          <w:rFonts w:ascii="Tisa Offc Serif Pro" w:eastAsia="Tisa Offc Serif Pro" w:hAnsi="Tisa Offc Serif Pro" w:cs="Tisa Offc Serif Pro"/>
          <w:sz w:val="24"/>
          <w:szCs w:val="24"/>
        </w:rPr>
      </w:pPr>
    </w:p>
    <w:p w14:paraId="67257F0C" w14:textId="77777777" w:rsidR="00B24811" w:rsidRDefault="00B24811">
      <w:pPr>
        <w:spacing w:after="120" w:line="240" w:lineRule="auto"/>
        <w:ind w:left="-141" w:right="135"/>
        <w:jc w:val="both"/>
        <w:rPr>
          <w:rFonts w:ascii="Tisa Offc Serif Pro" w:eastAsia="Tisa Offc Serif Pro" w:hAnsi="Tisa Offc Serif Pro" w:cs="Tisa Offc Serif Pro"/>
          <w:sz w:val="24"/>
          <w:szCs w:val="24"/>
        </w:rPr>
      </w:pPr>
    </w:p>
    <w:p w14:paraId="2487E0BA" w14:textId="77777777" w:rsidR="00B24811" w:rsidRDefault="008D4F83">
      <w:pPr>
        <w:spacing w:after="120" w:line="240" w:lineRule="auto"/>
        <w:ind w:left="-141" w:right="135"/>
        <w:jc w:val="both"/>
        <w:rPr>
          <w:rFonts w:ascii="Tisa Offc Serif Pro" w:eastAsia="Tisa Offc Serif Pro" w:hAnsi="Tisa Offc Serif Pro" w:cs="Tisa Offc Serif Pro"/>
          <w:sz w:val="24"/>
          <w:szCs w:val="24"/>
          <w:u w:val="single"/>
        </w:rPr>
      </w:pPr>
      <w:r>
        <w:rPr>
          <w:rFonts w:ascii="Tisa Offc Serif Pro" w:eastAsia="Tisa Offc Serif Pro" w:hAnsi="Tisa Offc Serif Pro" w:cs="Tisa Offc Serif Pro"/>
          <w:sz w:val="24"/>
          <w:szCs w:val="24"/>
          <w:u w:val="single"/>
        </w:rPr>
        <w:t>DEPARTMENTAL EXCHANGE STUDENT COURSE CATALOGUE</w:t>
      </w:r>
    </w:p>
    <w:p w14:paraId="0BC51298" w14:textId="77777777" w:rsidR="00B24811" w:rsidRDefault="008D4F83">
      <w:pPr>
        <w:spacing w:after="0" w:line="240" w:lineRule="auto"/>
        <w:ind w:left="-141" w:right="135"/>
        <w:jc w:val="both"/>
        <w:rPr>
          <w:rFonts w:ascii="Tisa Offc Serif Pro" w:eastAsia="Tisa Offc Serif Pro" w:hAnsi="Tisa Offc Serif Pro" w:cs="Tisa Offc Serif Pro"/>
          <w:sz w:val="24"/>
          <w:szCs w:val="24"/>
        </w:rPr>
      </w:pPr>
      <w:r>
        <w:rPr>
          <w:rFonts w:ascii="Tisa Offc Serif Pro" w:eastAsia="Tisa Offc Serif Pro" w:hAnsi="Tisa Offc Serif Pro" w:cs="Tisa Offc Serif Pro"/>
          <w:sz w:val="24"/>
          <w:szCs w:val="24"/>
        </w:rPr>
        <w:t xml:space="preserve">You can find a guide dedicated to incoming exchange students and presenting the list of available courses </w:t>
      </w:r>
      <w:hyperlink r:id="rId13">
        <w:r>
          <w:rPr>
            <w:rFonts w:ascii="Tisa Offc Serif Pro" w:eastAsia="Tisa Offc Serif Pro" w:hAnsi="Tisa Offc Serif Pro" w:cs="Tisa Offc Serif Pro"/>
            <w:color w:val="1155CC"/>
            <w:sz w:val="24"/>
            <w:szCs w:val="24"/>
            <w:u w:val="single"/>
          </w:rPr>
          <w:t>here</w:t>
        </w:r>
      </w:hyperlink>
      <w:r>
        <w:rPr>
          <w:rFonts w:ascii="Tisa Offc Serif Pro" w:eastAsia="Tisa Offc Serif Pro" w:hAnsi="Tisa Offc Serif Pro" w:cs="Tisa Offc Serif Pro"/>
          <w:sz w:val="24"/>
          <w:szCs w:val="24"/>
        </w:rPr>
        <w:t>, section: “Exchange students” -&gt; “Learning Agreement”.</w:t>
      </w:r>
    </w:p>
    <w:p w14:paraId="22670E96" w14:textId="77777777" w:rsidR="00B24811" w:rsidRDefault="00B24811">
      <w:pPr>
        <w:spacing w:after="0" w:line="240" w:lineRule="auto"/>
        <w:ind w:left="-141" w:right="135"/>
        <w:jc w:val="both"/>
        <w:rPr>
          <w:rFonts w:ascii="Tisa Offc Serif Pro" w:eastAsia="Tisa Offc Serif Pro" w:hAnsi="Tisa Offc Serif Pro" w:cs="Tisa Offc Serif Pro"/>
          <w:sz w:val="24"/>
          <w:szCs w:val="24"/>
        </w:rPr>
      </w:pPr>
    </w:p>
    <w:p w14:paraId="66A76143" w14:textId="77777777" w:rsidR="00B24811" w:rsidRDefault="00B24811">
      <w:pPr>
        <w:spacing w:after="120" w:line="240" w:lineRule="auto"/>
        <w:ind w:left="-141" w:right="135"/>
        <w:jc w:val="both"/>
        <w:rPr>
          <w:rFonts w:ascii="Tisa Offc Serif Pro" w:eastAsia="Tisa Offc Serif Pro" w:hAnsi="Tisa Offc Serif Pro" w:cs="Tisa Offc Serif Pro"/>
          <w:sz w:val="24"/>
          <w:szCs w:val="24"/>
        </w:rPr>
      </w:pPr>
    </w:p>
    <w:p w14:paraId="3E4B4033" w14:textId="77777777" w:rsidR="00B24811" w:rsidRDefault="00B24811">
      <w:pPr>
        <w:spacing w:after="120" w:line="276" w:lineRule="auto"/>
        <w:ind w:left="-141" w:right="135"/>
        <w:jc w:val="both"/>
        <w:rPr>
          <w:rFonts w:ascii="Times New Roman" w:eastAsia="Times New Roman" w:hAnsi="Times New Roman" w:cs="Times New Roman"/>
          <w:sz w:val="24"/>
          <w:szCs w:val="24"/>
        </w:rPr>
      </w:pPr>
    </w:p>
    <w:p w14:paraId="67EABDD7" w14:textId="77777777" w:rsidR="00B24811" w:rsidRDefault="00B24811">
      <w:pPr>
        <w:spacing w:after="120" w:line="240" w:lineRule="auto"/>
        <w:ind w:left="-283" w:right="-289"/>
        <w:jc w:val="both"/>
        <w:rPr>
          <w:rFonts w:ascii="Tisa Offc Serif Pro" w:eastAsia="Tisa Offc Serif Pro" w:hAnsi="Tisa Offc Serif Pro" w:cs="Tisa Offc Serif Pro"/>
          <w:sz w:val="24"/>
          <w:szCs w:val="24"/>
        </w:rPr>
      </w:pPr>
    </w:p>
    <w:p w14:paraId="3381CEBA" w14:textId="77777777" w:rsidR="00B24811" w:rsidRDefault="00B24811">
      <w:pPr>
        <w:pBdr>
          <w:top w:val="nil"/>
          <w:left w:val="nil"/>
          <w:bottom w:val="nil"/>
          <w:right w:val="nil"/>
          <w:between w:val="nil"/>
        </w:pBdr>
        <w:spacing w:after="0" w:line="240" w:lineRule="auto"/>
        <w:ind w:left="720" w:right="849"/>
        <w:jc w:val="both"/>
        <w:rPr>
          <w:rFonts w:ascii="Tisa Offc Serif Pro" w:eastAsia="Tisa Offc Serif Pro" w:hAnsi="Tisa Offc Serif Pro" w:cs="Tisa Offc Serif Pro"/>
          <w:sz w:val="24"/>
          <w:szCs w:val="24"/>
        </w:rPr>
      </w:pPr>
    </w:p>
    <w:p w14:paraId="15E48572" w14:textId="77777777" w:rsidR="00B24811" w:rsidRDefault="00B24811">
      <w:pPr>
        <w:spacing w:after="0" w:line="240" w:lineRule="auto"/>
        <w:jc w:val="both"/>
        <w:rPr>
          <w:rFonts w:ascii="Tisa Offc Serif Pro" w:eastAsia="Tisa Offc Serif Pro" w:hAnsi="Tisa Offc Serif Pro" w:cs="Tisa Offc Serif Pro"/>
          <w:sz w:val="24"/>
          <w:szCs w:val="24"/>
        </w:rPr>
      </w:pPr>
    </w:p>
    <w:p w14:paraId="7AE03203" w14:textId="77777777" w:rsidR="00B24811" w:rsidRDefault="00B24811">
      <w:pPr>
        <w:spacing w:after="0" w:line="240" w:lineRule="auto"/>
        <w:rPr>
          <w:rFonts w:ascii="Times New Roman" w:eastAsia="Times New Roman" w:hAnsi="Times New Roman" w:cs="Times New Roman"/>
          <w:sz w:val="24"/>
          <w:szCs w:val="24"/>
        </w:rPr>
      </w:pPr>
    </w:p>
    <w:p w14:paraId="05EBA7DC" w14:textId="77777777" w:rsidR="00B24811" w:rsidRDefault="00B24811">
      <w:pPr>
        <w:spacing w:after="0" w:line="240" w:lineRule="auto"/>
        <w:rPr>
          <w:rFonts w:ascii="Times New Roman" w:eastAsia="Times New Roman" w:hAnsi="Times New Roman" w:cs="Times New Roman"/>
          <w:sz w:val="24"/>
          <w:szCs w:val="24"/>
        </w:rPr>
      </w:pPr>
    </w:p>
    <w:p w14:paraId="3C9365AF" w14:textId="77777777" w:rsidR="00B24811" w:rsidRDefault="00B24811">
      <w:pPr>
        <w:spacing w:after="0" w:line="240" w:lineRule="auto"/>
        <w:rPr>
          <w:rFonts w:ascii="Times New Roman" w:eastAsia="Times New Roman" w:hAnsi="Times New Roman" w:cs="Times New Roman"/>
          <w:sz w:val="24"/>
          <w:szCs w:val="24"/>
        </w:rPr>
      </w:pPr>
    </w:p>
    <w:p w14:paraId="7DB0BE57" w14:textId="77777777" w:rsidR="00B24811" w:rsidRDefault="00B24811">
      <w:pPr>
        <w:pStyle w:val="Kop2"/>
        <w:spacing w:before="0"/>
        <w:rPr>
          <w:rFonts w:ascii="Times New Roman" w:eastAsia="Times New Roman" w:hAnsi="Times New Roman" w:cs="Times New Roman"/>
          <w:sz w:val="24"/>
          <w:szCs w:val="24"/>
        </w:rPr>
      </w:pPr>
      <w:bookmarkStart w:id="3" w:name="_heading=h.17dp8vu" w:colFirst="0" w:colLast="0"/>
      <w:bookmarkEnd w:id="3"/>
    </w:p>
    <w:sectPr w:rsidR="00B24811">
      <w:headerReference w:type="default" r:id="rId14"/>
      <w:pgSz w:w="11906" w:h="16838"/>
      <w:pgMar w:top="709" w:right="848"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7D12" w14:textId="77777777" w:rsidR="008D4F83" w:rsidRDefault="008D4F83">
      <w:pPr>
        <w:spacing w:after="0" w:line="240" w:lineRule="auto"/>
      </w:pPr>
      <w:r>
        <w:separator/>
      </w:r>
    </w:p>
  </w:endnote>
  <w:endnote w:type="continuationSeparator" w:id="0">
    <w:p w14:paraId="5A090C52" w14:textId="77777777" w:rsidR="008D4F83" w:rsidRDefault="008D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Tisa Offc Serif Pro">
    <w:charset w:val="00"/>
    <w:family w:val="auto"/>
    <w:pitch w:val="variable"/>
    <w:sig w:usb0="800002E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Univers Condense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9FB3" w14:textId="77777777" w:rsidR="008D4F83" w:rsidRDefault="008D4F83">
      <w:pPr>
        <w:spacing w:after="0" w:line="240" w:lineRule="auto"/>
      </w:pPr>
      <w:r>
        <w:separator/>
      </w:r>
    </w:p>
  </w:footnote>
  <w:footnote w:type="continuationSeparator" w:id="0">
    <w:p w14:paraId="11E3AABB" w14:textId="77777777" w:rsidR="008D4F83" w:rsidRDefault="008D4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354B" w14:textId="77777777" w:rsidR="00B24811" w:rsidRDefault="00B248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C51"/>
    <w:multiLevelType w:val="multilevel"/>
    <w:tmpl w:val="3E104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292F15"/>
    <w:multiLevelType w:val="multilevel"/>
    <w:tmpl w:val="ED104140"/>
    <w:lvl w:ilvl="0">
      <w:start w:val="1"/>
      <w:numFmt w:val="decimal"/>
      <w:pStyle w:val="Lijstnumm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B41668"/>
    <w:multiLevelType w:val="multilevel"/>
    <w:tmpl w:val="8B9A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7793980">
    <w:abstractNumId w:val="2"/>
  </w:num>
  <w:num w:numId="2" w16cid:durableId="1889997262">
    <w:abstractNumId w:val="0"/>
  </w:num>
  <w:num w:numId="3" w16cid:durableId="1375230216">
    <w:abstractNumId w:val="1"/>
  </w:num>
  <w:num w:numId="4" w16cid:durableId="1102454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76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7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0208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073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7258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888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202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8400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11"/>
    <w:rsid w:val="008D4F83"/>
    <w:rsid w:val="00B24811"/>
    <w:rsid w:val="00F50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24D"/>
  <w15:docId w15:val="{F93E5AB1-B8D4-4607-8036-739F0F4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73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673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6732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732D6"/>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732D6"/>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732D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732D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732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6732D6"/>
    <w:pPr>
      <w:spacing w:after="0" w:line="240" w:lineRule="auto"/>
      <w:contextualSpacing/>
    </w:pPr>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0807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eld-content">
    <w:name w:val="field-content"/>
    <w:basedOn w:val="Standaardalinea-lettertype"/>
    <w:rsid w:val="0008076E"/>
  </w:style>
  <w:style w:type="paragraph" w:customStyle="1" w:styleId="hidden-content">
    <w:name w:val="hidden-content"/>
    <w:basedOn w:val="Standaard"/>
    <w:rsid w:val="000807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Standaardalinea-lettertype"/>
    <w:uiPriority w:val="99"/>
    <w:unhideWhenUsed/>
    <w:rsid w:val="0008076E"/>
    <w:rPr>
      <w:color w:val="0000FF"/>
      <w:u w:val="single"/>
    </w:rPr>
  </w:style>
  <w:style w:type="paragraph" w:styleId="Lijstalinea">
    <w:name w:val="List Paragraph"/>
    <w:basedOn w:val="Standaard"/>
    <w:uiPriority w:val="34"/>
    <w:qFormat/>
    <w:rsid w:val="00966A6A"/>
    <w:pPr>
      <w:ind w:left="720"/>
      <w:contextualSpacing/>
    </w:p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290A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90A11"/>
    <w:rPr>
      <w:rFonts w:ascii="Segoe UI" w:hAnsi="Segoe UI" w:cs="Segoe UI"/>
      <w:sz w:val="18"/>
      <w:szCs w:val="18"/>
    </w:rPr>
  </w:style>
  <w:style w:type="paragraph" w:styleId="Kopvaninhoudsopgave">
    <w:name w:val="TOC Heading"/>
    <w:basedOn w:val="Kop1"/>
    <w:next w:val="Standaard"/>
    <w:uiPriority w:val="39"/>
    <w:unhideWhenUsed/>
    <w:qFormat/>
    <w:rsid w:val="00290A11"/>
    <w:pPr>
      <w:outlineLvl w:val="9"/>
    </w:pPr>
    <w:rPr>
      <w:lang w:eastAsia="it-IT"/>
    </w:rPr>
  </w:style>
  <w:style w:type="paragraph" w:styleId="Inhopg1">
    <w:name w:val="toc 1"/>
    <w:basedOn w:val="Standaard"/>
    <w:next w:val="Standaard"/>
    <w:autoRedefine/>
    <w:uiPriority w:val="39"/>
    <w:unhideWhenUsed/>
    <w:rsid w:val="00BE76E8"/>
    <w:pPr>
      <w:tabs>
        <w:tab w:val="right" w:leader="dot" w:pos="9628"/>
      </w:tabs>
      <w:spacing w:after="100"/>
    </w:pPr>
  </w:style>
  <w:style w:type="paragraph" w:styleId="Inhopg2">
    <w:name w:val="toc 2"/>
    <w:basedOn w:val="Standaard"/>
    <w:next w:val="Standaard"/>
    <w:autoRedefine/>
    <w:uiPriority w:val="39"/>
    <w:unhideWhenUsed/>
    <w:rsid w:val="00AA78C5"/>
    <w:pPr>
      <w:tabs>
        <w:tab w:val="left" w:pos="660"/>
        <w:tab w:val="right" w:leader="dot" w:pos="9628"/>
      </w:tabs>
      <w:spacing w:after="100"/>
      <w:ind w:left="220"/>
    </w:pPr>
    <w:rPr>
      <w:rFonts w:ascii="Tisa Offc Serif Pro" w:eastAsiaTheme="majorEastAsia" w:hAnsi="Tisa Offc Serif Pro" w:cstheme="majorBidi"/>
      <w:noProof/>
      <w:lang w:eastAsia="it-IT"/>
    </w:rPr>
  </w:style>
  <w:style w:type="paragraph" w:styleId="Inhopg3">
    <w:name w:val="toc 3"/>
    <w:basedOn w:val="Standaard"/>
    <w:next w:val="Standaard"/>
    <w:autoRedefine/>
    <w:uiPriority w:val="39"/>
    <w:unhideWhenUsed/>
    <w:rsid w:val="00D55173"/>
    <w:pPr>
      <w:spacing w:after="100"/>
      <w:ind w:left="440"/>
    </w:pPr>
    <w:rPr>
      <w:rFonts w:eastAsiaTheme="minorEastAsia" w:cs="Times New Roman"/>
      <w:lang w:eastAsia="it-IT"/>
    </w:rPr>
  </w:style>
  <w:style w:type="paragraph" w:styleId="Onderwerpvanopmerking">
    <w:name w:val="annotation subject"/>
    <w:basedOn w:val="Tekstopmerking"/>
    <w:next w:val="Tekstopmerking"/>
    <w:link w:val="OnderwerpvanopmerkingChar"/>
    <w:uiPriority w:val="99"/>
    <w:semiHidden/>
    <w:unhideWhenUsed/>
    <w:rsid w:val="00D46067"/>
    <w:rPr>
      <w:b/>
      <w:bCs/>
    </w:rPr>
  </w:style>
  <w:style w:type="character" w:customStyle="1" w:styleId="OnderwerpvanopmerkingChar">
    <w:name w:val="Onderwerp van opmerking Char"/>
    <w:basedOn w:val="TekstopmerkingChar"/>
    <w:link w:val="Onderwerpvanopmerking"/>
    <w:uiPriority w:val="99"/>
    <w:semiHidden/>
    <w:rsid w:val="00D46067"/>
    <w:rPr>
      <w:b/>
      <w:bCs/>
      <w:sz w:val="20"/>
      <w:szCs w:val="20"/>
    </w:rPr>
  </w:style>
  <w:style w:type="character" w:customStyle="1" w:styleId="Menzionenonrisolta1">
    <w:name w:val="Menzione non risolta1"/>
    <w:basedOn w:val="Standaardalinea-lettertype"/>
    <w:uiPriority w:val="99"/>
    <w:unhideWhenUsed/>
    <w:rsid w:val="00D46067"/>
    <w:rPr>
      <w:color w:val="605E5C"/>
      <w:shd w:val="clear" w:color="auto" w:fill="E1DFDD"/>
    </w:rPr>
  </w:style>
  <w:style w:type="character" w:customStyle="1" w:styleId="Menzione1">
    <w:name w:val="Menzione1"/>
    <w:basedOn w:val="Standaardalinea-lettertype"/>
    <w:uiPriority w:val="99"/>
    <w:unhideWhenUsed/>
    <w:rsid w:val="00D46067"/>
    <w:rPr>
      <w:color w:val="2B579A"/>
      <w:shd w:val="clear" w:color="auto" w:fill="E1DFDD"/>
    </w:rPr>
  </w:style>
  <w:style w:type="paragraph" w:styleId="Bibliografie">
    <w:name w:val="Bibliography"/>
    <w:basedOn w:val="Standaard"/>
    <w:next w:val="Standaard"/>
    <w:uiPriority w:val="37"/>
    <w:semiHidden/>
    <w:unhideWhenUsed/>
    <w:rsid w:val="006732D6"/>
  </w:style>
  <w:style w:type="paragraph" w:styleId="Citaat">
    <w:name w:val="Quote"/>
    <w:basedOn w:val="Standaard"/>
    <w:next w:val="Standaard"/>
    <w:link w:val="CitaatChar"/>
    <w:uiPriority w:val="29"/>
    <w:qFormat/>
    <w:rsid w:val="006732D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732D6"/>
    <w:rPr>
      <w:i/>
      <w:iCs/>
      <w:color w:val="404040" w:themeColor="text1" w:themeTint="BF"/>
    </w:rPr>
  </w:style>
  <w:style w:type="paragraph" w:styleId="Duidelijkcitaat">
    <w:name w:val="Intense Quote"/>
    <w:basedOn w:val="Standaard"/>
    <w:next w:val="Standaard"/>
    <w:link w:val="DuidelijkcitaatChar"/>
    <w:uiPriority w:val="30"/>
    <w:qFormat/>
    <w:rsid w:val="006732D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6732D6"/>
    <w:rPr>
      <w:i/>
      <w:iCs/>
      <w:color w:val="5B9BD5" w:themeColor="accent1"/>
    </w:rPr>
  </w:style>
  <w:style w:type="paragraph" w:styleId="Plattetekst2">
    <w:name w:val="Body Text 2"/>
    <w:basedOn w:val="Standaard"/>
    <w:link w:val="Plattetekst2Char"/>
    <w:uiPriority w:val="99"/>
    <w:semiHidden/>
    <w:unhideWhenUsed/>
    <w:rsid w:val="006732D6"/>
    <w:pPr>
      <w:spacing w:after="120" w:line="480" w:lineRule="auto"/>
    </w:pPr>
  </w:style>
  <w:style w:type="character" w:customStyle="1" w:styleId="Plattetekst2Char">
    <w:name w:val="Platte tekst 2 Char"/>
    <w:basedOn w:val="Standaardalinea-lettertype"/>
    <w:link w:val="Plattetekst2"/>
    <w:uiPriority w:val="99"/>
    <w:semiHidden/>
    <w:rsid w:val="006732D6"/>
  </w:style>
  <w:style w:type="paragraph" w:styleId="Plattetekst3">
    <w:name w:val="Body Text 3"/>
    <w:basedOn w:val="Standaard"/>
    <w:link w:val="Plattetekst3Char"/>
    <w:uiPriority w:val="99"/>
    <w:semiHidden/>
    <w:unhideWhenUsed/>
    <w:rsid w:val="006732D6"/>
    <w:pPr>
      <w:spacing w:after="120"/>
    </w:pPr>
    <w:rPr>
      <w:sz w:val="16"/>
      <w:szCs w:val="16"/>
    </w:rPr>
  </w:style>
  <w:style w:type="character" w:customStyle="1" w:styleId="Plattetekst3Char">
    <w:name w:val="Platte tekst 3 Char"/>
    <w:basedOn w:val="Standaardalinea-lettertype"/>
    <w:link w:val="Plattetekst3"/>
    <w:uiPriority w:val="99"/>
    <w:semiHidden/>
    <w:rsid w:val="006732D6"/>
    <w:rPr>
      <w:sz w:val="16"/>
      <w:szCs w:val="16"/>
    </w:rPr>
  </w:style>
  <w:style w:type="paragraph" w:styleId="Plattetekst">
    <w:name w:val="Body Text"/>
    <w:basedOn w:val="Standaard"/>
    <w:link w:val="PlattetekstChar"/>
    <w:uiPriority w:val="99"/>
    <w:semiHidden/>
    <w:unhideWhenUsed/>
    <w:rsid w:val="006732D6"/>
    <w:pPr>
      <w:spacing w:after="120"/>
    </w:pPr>
  </w:style>
  <w:style w:type="character" w:customStyle="1" w:styleId="PlattetekstChar">
    <w:name w:val="Platte tekst Char"/>
    <w:basedOn w:val="Standaardalinea-lettertype"/>
    <w:link w:val="Plattetekst"/>
    <w:uiPriority w:val="99"/>
    <w:semiHidden/>
    <w:rsid w:val="006732D6"/>
  </w:style>
  <w:style w:type="paragraph" w:styleId="Datum">
    <w:name w:val="Date"/>
    <w:basedOn w:val="Standaard"/>
    <w:next w:val="Standaard"/>
    <w:link w:val="DatumChar"/>
    <w:uiPriority w:val="99"/>
    <w:semiHidden/>
    <w:unhideWhenUsed/>
    <w:rsid w:val="006732D6"/>
  </w:style>
  <w:style w:type="character" w:customStyle="1" w:styleId="DatumChar">
    <w:name w:val="Datum Char"/>
    <w:basedOn w:val="Standaardalinea-lettertype"/>
    <w:link w:val="Datum"/>
    <w:uiPriority w:val="99"/>
    <w:semiHidden/>
    <w:rsid w:val="006732D6"/>
  </w:style>
  <w:style w:type="paragraph" w:styleId="Bijschrift">
    <w:name w:val="caption"/>
    <w:basedOn w:val="Standaard"/>
    <w:next w:val="Standaard"/>
    <w:uiPriority w:val="35"/>
    <w:semiHidden/>
    <w:unhideWhenUsed/>
    <w:qFormat/>
    <w:rsid w:val="006732D6"/>
    <w:pPr>
      <w:spacing w:after="200" w:line="240" w:lineRule="auto"/>
    </w:pPr>
    <w:rPr>
      <w:i/>
      <w:iCs/>
      <w:color w:val="44546A" w:themeColor="text2"/>
      <w:sz w:val="18"/>
      <w:szCs w:val="18"/>
    </w:rPr>
  </w:style>
  <w:style w:type="paragraph" w:styleId="Lijst">
    <w:name w:val="List"/>
    <w:basedOn w:val="Standaard"/>
    <w:uiPriority w:val="99"/>
    <w:semiHidden/>
    <w:unhideWhenUsed/>
    <w:rsid w:val="006732D6"/>
    <w:pPr>
      <w:ind w:left="283" w:hanging="283"/>
      <w:contextualSpacing/>
    </w:pPr>
  </w:style>
  <w:style w:type="paragraph" w:styleId="Lijst2">
    <w:name w:val="List 2"/>
    <w:basedOn w:val="Standaard"/>
    <w:uiPriority w:val="99"/>
    <w:semiHidden/>
    <w:unhideWhenUsed/>
    <w:rsid w:val="006732D6"/>
    <w:pPr>
      <w:ind w:left="566" w:hanging="283"/>
      <w:contextualSpacing/>
    </w:pPr>
  </w:style>
  <w:style w:type="paragraph" w:styleId="Lijst3">
    <w:name w:val="List 3"/>
    <w:basedOn w:val="Standaard"/>
    <w:uiPriority w:val="99"/>
    <w:semiHidden/>
    <w:unhideWhenUsed/>
    <w:rsid w:val="006732D6"/>
    <w:pPr>
      <w:ind w:left="849" w:hanging="283"/>
      <w:contextualSpacing/>
    </w:pPr>
  </w:style>
  <w:style w:type="paragraph" w:styleId="Lijst4">
    <w:name w:val="List 4"/>
    <w:basedOn w:val="Standaard"/>
    <w:uiPriority w:val="99"/>
    <w:semiHidden/>
    <w:unhideWhenUsed/>
    <w:rsid w:val="006732D6"/>
    <w:pPr>
      <w:ind w:left="1132" w:hanging="283"/>
      <w:contextualSpacing/>
    </w:pPr>
  </w:style>
  <w:style w:type="paragraph" w:styleId="Lijst5">
    <w:name w:val="List 5"/>
    <w:basedOn w:val="Standaard"/>
    <w:uiPriority w:val="99"/>
    <w:semiHidden/>
    <w:unhideWhenUsed/>
    <w:rsid w:val="006732D6"/>
    <w:pPr>
      <w:ind w:left="1415" w:hanging="283"/>
      <w:contextualSpacing/>
    </w:pPr>
  </w:style>
  <w:style w:type="paragraph" w:styleId="Lijstvoortzetting">
    <w:name w:val="List Continue"/>
    <w:basedOn w:val="Standaard"/>
    <w:uiPriority w:val="99"/>
    <w:semiHidden/>
    <w:unhideWhenUsed/>
    <w:rsid w:val="006732D6"/>
    <w:pPr>
      <w:spacing w:after="120"/>
      <w:ind w:left="283"/>
      <w:contextualSpacing/>
    </w:pPr>
  </w:style>
  <w:style w:type="paragraph" w:styleId="Lijstvoortzetting2">
    <w:name w:val="List Continue 2"/>
    <w:basedOn w:val="Standaard"/>
    <w:uiPriority w:val="99"/>
    <w:semiHidden/>
    <w:unhideWhenUsed/>
    <w:rsid w:val="006732D6"/>
    <w:pPr>
      <w:spacing w:after="120"/>
      <w:ind w:left="566"/>
      <w:contextualSpacing/>
    </w:pPr>
  </w:style>
  <w:style w:type="paragraph" w:styleId="Lijstvoortzetting3">
    <w:name w:val="List Continue 3"/>
    <w:basedOn w:val="Standaard"/>
    <w:uiPriority w:val="99"/>
    <w:semiHidden/>
    <w:unhideWhenUsed/>
    <w:rsid w:val="006732D6"/>
    <w:pPr>
      <w:spacing w:after="120"/>
      <w:ind w:left="849"/>
      <w:contextualSpacing/>
    </w:pPr>
  </w:style>
  <w:style w:type="paragraph" w:styleId="Lijstvoortzetting4">
    <w:name w:val="List Continue 4"/>
    <w:basedOn w:val="Standaard"/>
    <w:uiPriority w:val="99"/>
    <w:semiHidden/>
    <w:unhideWhenUsed/>
    <w:rsid w:val="006732D6"/>
    <w:pPr>
      <w:spacing w:after="120"/>
      <w:ind w:left="1132"/>
      <w:contextualSpacing/>
    </w:pPr>
  </w:style>
  <w:style w:type="paragraph" w:styleId="Lijstvoortzetting5">
    <w:name w:val="List Continue 5"/>
    <w:basedOn w:val="Standaard"/>
    <w:uiPriority w:val="99"/>
    <w:semiHidden/>
    <w:unhideWhenUsed/>
    <w:rsid w:val="006732D6"/>
    <w:pPr>
      <w:spacing w:after="120"/>
      <w:ind w:left="1415"/>
      <w:contextualSpacing/>
    </w:pPr>
  </w:style>
  <w:style w:type="paragraph" w:styleId="Handtekening">
    <w:name w:val="Signature"/>
    <w:basedOn w:val="Standaard"/>
    <w:link w:val="HandtekeningChar"/>
    <w:uiPriority w:val="99"/>
    <w:semiHidden/>
    <w:unhideWhenUsed/>
    <w:rsid w:val="006732D6"/>
    <w:pPr>
      <w:spacing w:after="0" w:line="240" w:lineRule="auto"/>
      <w:ind w:left="4252"/>
    </w:pPr>
  </w:style>
  <w:style w:type="character" w:customStyle="1" w:styleId="HandtekeningChar">
    <w:name w:val="Handtekening Char"/>
    <w:basedOn w:val="Standaardalinea-lettertype"/>
    <w:link w:val="Handtekening"/>
    <w:uiPriority w:val="99"/>
    <w:semiHidden/>
    <w:rsid w:val="006732D6"/>
  </w:style>
  <w:style w:type="paragraph" w:styleId="E-mailhandtekening">
    <w:name w:val="E-mail Signature"/>
    <w:basedOn w:val="Standaard"/>
    <w:link w:val="E-mailhandtekeningChar"/>
    <w:uiPriority w:val="99"/>
    <w:semiHidden/>
    <w:unhideWhenUsed/>
    <w:rsid w:val="006732D6"/>
    <w:pPr>
      <w:spacing w:after="0" w:line="240" w:lineRule="auto"/>
    </w:pPr>
  </w:style>
  <w:style w:type="character" w:customStyle="1" w:styleId="E-mailhandtekeningChar">
    <w:name w:val="E-mailhandtekening Char"/>
    <w:basedOn w:val="Standaardalinea-lettertype"/>
    <w:link w:val="E-mailhandtekening"/>
    <w:uiPriority w:val="99"/>
    <w:semiHidden/>
    <w:rsid w:val="006732D6"/>
  </w:style>
  <w:style w:type="paragraph" w:styleId="Aanhef">
    <w:name w:val="Salutation"/>
    <w:basedOn w:val="Standaard"/>
    <w:next w:val="Standaard"/>
    <w:link w:val="AanhefChar"/>
    <w:uiPriority w:val="99"/>
    <w:semiHidden/>
    <w:unhideWhenUsed/>
    <w:rsid w:val="006732D6"/>
  </w:style>
  <w:style w:type="character" w:customStyle="1" w:styleId="AanhefChar">
    <w:name w:val="Aanhef Char"/>
    <w:basedOn w:val="Standaardalinea-lettertype"/>
    <w:link w:val="Aanhef"/>
    <w:uiPriority w:val="99"/>
    <w:semiHidden/>
    <w:rsid w:val="006732D6"/>
  </w:style>
  <w:style w:type="paragraph" w:styleId="Afsluiting">
    <w:name w:val="Closing"/>
    <w:basedOn w:val="Standaard"/>
    <w:link w:val="AfsluitingChar"/>
    <w:uiPriority w:val="99"/>
    <w:semiHidden/>
    <w:unhideWhenUsed/>
    <w:rsid w:val="006732D6"/>
    <w:pPr>
      <w:spacing w:after="0" w:line="240" w:lineRule="auto"/>
      <w:ind w:left="4252"/>
    </w:pPr>
  </w:style>
  <w:style w:type="character" w:customStyle="1" w:styleId="AfsluitingChar">
    <w:name w:val="Afsluiting Char"/>
    <w:basedOn w:val="Standaardalinea-lettertype"/>
    <w:link w:val="Afsluiting"/>
    <w:uiPriority w:val="99"/>
    <w:semiHidden/>
    <w:rsid w:val="006732D6"/>
  </w:style>
  <w:style w:type="paragraph" w:styleId="Index1">
    <w:name w:val="index 1"/>
    <w:basedOn w:val="Standaard"/>
    <w:next w:val="Standaard"/>
    <w:autoRedefine/>
    <w:uiPriority w:val="99"/>
    <w:semiHidden/>
    <w:unhideWhenUsed/>
    <w:rsid w:val="006732D6"/>
    <w:pPr>
      <w:spacing w:after="0" w:line="240" w:lineRule="auto"/>
      <w:ind w:left="220" w:hanging="220"/>
    </w:pPr>
  </w:style>
  <w:style w:type="paragraph" w:styleId="Index2">
    <w:name w:val="index 2"/>
    <w:basedOn w:val="Standaard"/>
    <w:next w:val="Standaard"/>
    <w:autoRedefine/>
    <w:uiPriority w:val="99"/>
    <w:semiHidden/>
    <w:unhideWhenUsed/>
    <w:rsid w:val="006732D6"/>
    <w:pPr>
      <w:spacing w:after="0" w:line="240" w:lineRule="auto"/>
      <w:ind w:left="440" w:hanging="220"/>
    </w:pPr>
  </w:style>
  <w:style w:type="paragraph" w:styleId="Index3">
    <w:name w:val="index 3"/>
    <w:basedOn w:val="Standaard"/>
    <w:next w:val="Standaard"/>
    <w:autoRedefine/>
    <w:uiPriority w:val="99"/>
    <w:semiHidden/>
    <w:unhideWhenUsed/>
    <w:rsid w:val="006732D6"/>
    <w:pPr>
      <w:spacing w:after="0" w:line="240" w:lineRule="auto"/>
      <w:ind w:left="660" w:hanging="220"/>
    </w:pPr>
  </w:style>
  <w:style w:type="paragraph" w:styleId="Index4">
    <w:name w:val="index 4"/>
    <w:basedOn w:val="Standaard"/>
    <w:next w:val="Standaard"/>
    <w:autoRedefine/>
    <w:uiPriority w:val="99"/>
    <w:semiHidden/>
    <w:unhideWhenUsed/>
    <w:rsid w:val="006732D6"/>
    <w:pPr>
      <w:spacing w:after="0" w:line="240" w:lineRule="auto"/>
      <w:ind w:left="880" w:hanging="220"/>
    </w:pPr>
  </w:style>
  <w:style w:type="paragraph" w:styleId="Index5">
    <w:name w:val="index 5"/>
    <w:basedOn w:val="Standaard"/>
    <w:next w:val="Standaard"/>
    <w:autoRedefine/>
    <w:uiPriority w:val="99"/>
    <w:semiHidden/>
    <w:unhideWhenUsed/>
    <w:rsid w:val="006732D6"/>
    <w:pPr>
      <w:spacing w:after="0" w:line="240" w:lineRule="auto"/>
      <w:ind w:left="1100" w:hanging="220"/>
    </w:pPr>
  </w:style>
  <w:style w:type="paragraph" w:styleId="Index6">
    <w:name w:val="index 6"/>
    <w:basedOn w:val="Standaard"/>
    <w:next w:val="Standaard"/>
    <w:autoRedefine/>
    <w:uiPriority w:val="99"/>
    <w:semiHidden/>
    <w:unhideWhenUsed/>
    <w:rsid w:val="006732D6"/>
    <w:pPr>
      <w:spacing w:after="0" w:line="240" w:lineRule="auto"/>
      <w:ind w:left="1320" w:hanging="220"/>
    </w:pPr>
  </w:style>
  <w:style w:type="paragraph" w:styleId="Index7">
    <w:name w:val="index 7"/>
    <w:basedOn w:val="Standaard"/>
    <w:next w:val="Standaard"/>
    <w:autoRedefine/>
    <w:uiPriority w:val="99"/>
    <w:semiHidden/>
    <w:unhideWhenUsed/>
    <w:rsid w:val="006732D6"/>
    <w:pPr>
      <w:spacing w:after="0" w:line="240" w:lineRule="auto"/>
      <w:ind w:left="1540" w:hanging="220"/>
    </w:pPr>
  </w:style>
  <w:style w:type="paragraph" w:styleId="Index8">
    <w:name w:val="index 8"/>
    <w:basedOn w:val="Standaard"/>
    <w:next w:val="Standaard"/>
    <w:autoRedefine/>
    <w:uiPriority w:val="99"/>
    <w:semiHidden/>
    <w:unhideWhenUsed/>
    <w:rsid w:val="006732D6"/>
    <w:pPr>
      <w:spacing w:after="0" w:line="240" w:lineRule="auto"/>
      <w:ind w:left="1760" w:hanging="220"/>
    </w:pPr>
  </w:style>
  <w:style w:type="paragraph" w:styleId="Index9">
    <w:name w:val="index 9"/>
    <w:basedOn w:val="Standaard"/>
    <w:next w:val="Standaard"/>
    <w:autoRedefine/>
    <w:uiPriority w:val="99"/>
    <w:semiHidden/>
    <w:unhideWhenUsed/>
    <w:rsid w:val="006732D6"/>
    <w:pPr>
      <w:spacing w:after="0" w:line="240" w:lineRule="auto"/>
      <w:ind w:left="1980" w:hanging="220"/>
    </w:pPr>
  </w:style>
  <w:style w:type="paragraph" w:styleId="Lijstmetafbeeldingen">
    <w:name w:val="table of figures"/>
    <w:basedOn w:val="Standaard"/>
    <w:next w:val="Standaard"/>
    <w:uiPriority w:val="99"/>
    <w:semiHidden/>
    <w:unhideWhenUsed/>
    <w:rsid w:val="006732D6"/>
    <w:pPr>
      <w:spacing w:after="0"/>
    </w:pPr>
  </w:style>
  <w:style w:type="paragraph" w:styleId="Bronvermelding">
    <w:name w:val="table of authorities"/>
    <w:basedOn w:val="Standaard"/>
    <w:next w:val="Standaard"/>
    <w:uiPriority w:val="99"/>
    <w:semiHidden/>
    <w:unhideWhenUsed/>
    <w:rsid w:val="006732D6"/>
    <w:pPr>
      <w:spacing w:after="0"/>
      <w:ind w:left="220" w:hanging="220"/>
    </w:pPr>
  </w:style>
  <w:style w:type="paragraph" w:styleId="Adresenvelop">
    <w:name w:val="envelope address"/>
    <w:basedOn w:val="Standaard"/>
    <w:uiPriority w:val="99"/>
    <w:semiHidden/>
    <w:unhideWhenUsed/>
    <w:rsid w:val="006732D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TML-adres">
    <w:name w:val="HTML Address"/>
    <w:basedOn w:val="Standaard"/>
    <w:link w:val="HTML-adresChar"/>
    <w:uiPriority w:val="99"/>
    <w:semiHidden/>
    <w:unhideWhenUsed/>
    <w:rsid w:val="006732D6"/>
    <w:pPr>
      <w:spacing w:after="0" w:line="240" w:lineRule="auto"/>
    </w:pPr>
    <w:rPr>
      <w:i/>
      <w:iCs/>
    </w:rPr>
  </w:style>
  <w:style w:type="character" w:customStyle="1" w:styleId="HTML-adresChar">
    <w:name w:val="HTML-adres Char"/>
    <w:basedOn w:val="Standaardalinea-lettertype"/>
    <w:link w:val="HTML-adres"/>
    <w:uiPriority w:val="99"/>
    <w:semiHidden/>
    <w:rsid w:val="006732D6"/>
    <w:rPr>
      <w:i/>
      <w:iCs/>
    </w:rPr>
  </w:style>
  <w:style w:type="paragraph" w:styleId="Afzender">
    <w:name w:val="envelope return"/>
    <w:basedOn w:val="Standaard"/>
    <w:uiPriority w:val="99"/>
    <w:semiHidden/>
    <w:unhideWhenUsed/>
    <w:rsid w:val="006732D6"/>
    <w:pPr>
      <w:spacing w:after="0" w:line="240" w:lineRule="auto"/>
    </w:pPr>
    <w:rPr>
      <w:rFonts w:asciiTheme="majorHAnsi" w:eastAsiaTheme="majorEastAsia" w:hAnsiTheme="majorHAnsi" w:cstheme="majorBidi"/>
      <w:sz w:val="20"/>
      <w:szCs w:val="20"/>
    </w:rPr>
  </w:style>
  <w:style w:type="paragraph" w:styleId="Koptekst">
    <w:name w:val="header"/>
    <w:basedOn w:val="Standaard"/>
    <w:link w:val="KoptekstChar"/>
    <w:uiPriority w:val="99"/>
    <w:unhideWhenUsed/>
    <w:rsid w:val="006732D6"/>
    <w:pPr>
      <w:tabs>
        <w:tab w:val="center" w:pos="4819"/>
        <w:tab w:val="right" w:pos="9638"/>
      </w:tabs>
      <w:spacing w:after="0" w:line="240" w:lineRule="auto"/>
    </w:pPr>
  </w:style>
  <w:style w:type="character" w:customStyle="1" w:styleId="KoptekstChar">
    <w:name w:val="Koptekst Char"/>
    <w:basedOn w:val="Standaardalinea-lettertype"/>
    <w:link w:val="Koptekst"/>
    <w:uiPriority w:val="99"/>
    <w:rsid w:val="006732D6"/>
  </w:style>
  <w:style w:type="paragraph" w:styleId="Berichtkop">
    <w:name w:val="Message Header"/>
    <w:basedOn w:val="Standaard"/>
    <w:link w:val="BerichtkopChar"/>
    <w:uiPriority w:val="99"/>
    <w:semiHidden/>
    <w:unhideWhenUsed/>
    <w:rsid w:val="006732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6732D6"/>
    <w:rPr>
      <w:rFonts w:asciiTheme="majorHAnsi" w:eastAsiaTheme="majorEastAsia" w:hAnsiTheme="majorHAnsi" w:cstheme="majorBidi"/>
      <w:sz w:val="24"/>
      <w:szCs w:val="24"/>
      <w:shd w:val="pct20" w:color="auto" w:fill="auto"/>
    </w:rPr>
  </w:style>
  <w:style w:type="paragraph" w:styleId="Notitiekop">
    <w:name w:val="Note Heading"/>
    <w:basedOn w:val="Standaard"/>
    <w:next w:val="Standaard"/>
    <w:link w:val="NotitiekopChar"/>
    <w:uiPriority w:val="99"/>
    <w:semiHidden/>
    <w:unhideWhenUsed/>
    <w:rsid w:val="006732D6"/>
    <w:pPr>
      <w:spacing w:after="0" w:line="240" w:lineRule="auto"/>
    </w:pPr>
  </w:style>
  <w:style w:type="character" w:customStyle="1" w:styleId="NotitiekopChar">
    <w:name w:val="Notitiekop Char"/>
    <w:basedOn w:val="Standaardalinea-lettertype"/>
    <w:link w:val="Notitiekop"/>
    <w:uiPriority w:val="99"/>
    <w:semiHidden/>
    <w:rsid w:val="006732D6"/>
  </w:style>
  <w:style w:type="paragraph" w:styleId="Documentstructuur">
    <w:name w:val="Document Map"/>
    <w:basedOn w:val="Standaard"/>
    <w:link w:val="DocumentstructuurChar"/>
    <w:uiPriority w:val="99"/>
    <w:semiHidden/>
    <w:unhideWhenUsed/>
    <w:rsid w:val="006732D6"/>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6732D6"/>
    <w:rPr>
      <w:rFonts w:ascii="Segoe UI" w:hAnsi="Segoe UI" w:cs="Segoe UI"/>
      <w:sz w:val="16"/>
      <w:szCs w:val="16"/>
    </w:rPr>
  </w:style>
  <w:style w:type="paragraph" w:styleId="Geenafstand">
    <w:name w:val="No Spacing"/>
    <w:uiPriority w:val="1"/>
    <w:qFormat/>
    <w:rsid w:val="006732D6"/>
    <w:pPr>
      <w:spacing w:after="0" w:line="240" w:lineRule="auto"/>
    </w:pPr>
  </w:style>
  <w:style w:type="paragraph" w:styleId="Lijstnummering">
    <w:name w:val="List Number"/>
    <w:basedOn w:val="Standaard"/>
    <w:uiPriority w:val="99"/>
    <w:semiHidden/>
    <w:unhideWhenUsed/>
    <w:rsid w:val="006732D6"/>
    <w:pPr>
      <w:numPr>
        <w:numId w:val="3"/>
      </w:numPr>
      <w:contextualSpacing/>
    </w:pPr>
  </w:style>
  <w:style w:type="paragraph" w:styleId="Lijstnummering2">
    <w:name w:val="List Number 2"/>
    <w:basedOn w:val="Standaard"/>
    <w:uiPriority w:val="99"/>
    <w:semiHidden/>
    <w:unhideWhenUsed/>
    <w:rsid w:val="006732D6"/>
    <w:pPr>
      <w:tabs>
        <w:tab w:val="num" w:pos="720"/>
      </w:tabs>
      <w:ind w:left="720" w:hanging="720"/>
      <w:contextualSpacing/>
    </w:pPr>
  </w:style>
  <w:style w:type="paragraph" w:styleId="Lijstnummering3">
    <w:name w:val="List Number 3"/>
    <w:basedOn w:val="Standaard"/>
    <w:uiPriority w:val="99"/>
    <w:semiHidden/>
    <w:unhideWhenUsed/>
    <w:rsid w:val="006732D6"/>
    <w:pPr>
      <w:tabs>
        <w:tab w:val="num" w:pos="720"/>
      </w:tabs>
      <w:ind w:left="720" w:hanging="720"/>
      <w:contextualSpacing/>
    </w:pPr>
  </w:style>
  <w:style w:type="paragraph" w:styleId="Lijstnummering4">
    <w:name w:val="List Number 4"/>
    <w:basedOn w:val="Standaard"/>
    <w:uiPriority w:val="99"/>
    <w:semiHidden/>
    <w:unhideWhenUsed/>
    <w:rsid w:val="006732D6"/>
    <w:pPr>
      <w:tabs>
        <w:tab w:val="num" w:pos="720"/>
      </w:tabs>
      <w:ind w:left="720" w:hanging="720"/>
      <w:contextualSpacing/>
    </w:pPr>
  </w:style>
  <w:style w:type="paragraph" w:styleId="Lijstnummering5">
    <w:name w:val="List Number 5"/>
    <w:basedOn w:val="Standaard"/>
    <w:uiPriority w:val="99"/>
    <w:semiHidden/>
    <w:unhideWhenUsed/>
    <w:rsid w:val="006732D6"/>
    <w:pPr>
      <w:tabs>
        <w:tab w:val="num" w:pos="720"/>
      </w:tabs>
      <w:ind w:left="720" w:hanging="720"/>
      <w:contextualSpacing/>
    </w:pPr>
  </w:style>
  <w:style w:type="paragraph" w:styleId="Voettekst">
    <w:name w:val="footer"/>
    <w:basedOn w:val="Standaard"/>
    <w:link w:val="VoettekstChar"/>
    <w:uiPriority w:val="99"/>
    <w:unhideWhenUsed/>
    <w:rsid w:val="006732D6"/>
    <w:pPr>
      <w:tabs>
        <w:tab w:val="center" w:pos="4819"/>
        <w:tab w:val="right" w:pos="9638"/>
      </w:tabs>
      <w:spacing w:after="0" w:line="240" w:lineRule="auto"/>
    </w:pPr>
  </w:style>
  <w:style w:type="character" w:customStyle="1" w:styleId="VoettekstChar">
    <w:name w:val="Voettekst Char"/>
    <w:basedOn w:val="Standaardalinea-lettertype"/>
    <w:link w:val="Voettekst"/>
    <w:uiPriority w:val="99"/>
    <w:rsid w:val="006732D6"/>
  </w:style>
  <w:style w:type="paragraph" w:styleId="HTML-voorafopgemaakt">
    <w:name w:val="HTML Preformatted"/>
    <w:basedOn w:val="Standaard"/>
    <w:link w:val="HTML-voorafopgemaaktChar"/>
    <w:uiPriority w:val="99"/>
    <w:semiHidden/>
    <w:unhideWhenUsed/>
    <w:rsid w:val="006732D6"/>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732D6"/>
    <w:rPr>
      <w:rFonts w:ascii="Consolas" w:hAnsi="Consolas"/>
      <w:sz w:val="20"/>
      <w:szCs w:val="20"/>
    </w:rPr>
  </w:style>
  <w:style w:type="paragraph" w:styleId="Platteteksteersteinspringing">
    <w:name w:val="Body Text First Indent"/>
    <w:basedOn w:val="Plattetekst"/>
    <w:link w:val="PlatteteksteersteinspringingChar"/>
    <w:uiPriority w:val="99"/>
    <w:semiHidden/>
    <w:unhideWhenUsed/>
    <w:rsid w:val="006732D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6732D6"/>
  </w:style>
  <w:style w:type="paragraph" w:styleId="Plattetekstinspringen">
    <w:name w:val="Body Text Indent"/>
    <w:basedOn w:val="Standaard"/>
    <w:link w:val="PlattetekstinspringenChar"/>
    <w:uiPriority w:val="99"/>
    <w:semiHidden/>
    <w:unhideWhenUsed/>
    <w:rsid w:val="006732D6"/>
    <w:pPr>
      <w:spacing w:after="120"/>
      <w:ind w:left="283"/>
    </w:pPr>
  </w:style>
  <w:style w:type="character" w:customStyle="1" w:styleId="PlattetekstinspringenChar">
    <w:name w:val="Platte tekst inspringen Char"/>
    <w:basedOn w:val="Standaardalinea-lettertype"/>
    <w:link w:val="Plattetekstinspringen"/>
    <w:uiPriority w:val="99"/>
    <w:semiHidden/>
    <w:rsid w:val="006732D6"/>
  </w:style>
  <w:style w:type="paragraph" w:styleId="Platteteksteersteinspringing2">
    <w:name w:val="Body Text First Indent 2"/>
    <w:basedOn w:val="Plattetekstinspringen"/>
    <w:link w:val="Platteteksteersteinspringing2Char"/>
    <w:uiPriority w:val="99"/>
    <w:semiHidden/>
    <w:unhideWhenUsed/>
    <w:rsid w:val="006732D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6732D6"/>
  </w:style>
  <w:style w:type="paragraph" w:styleId="Lijstopsomteken">
    <w:name w:val="List Bullet"/>
    <w:basedOn w:val="Standaard"/>
    <w:uiPriority w:val="99"/>
    <w:semiHidden/>
    <w:unhideWhenUsed/>
    <w:rsid w:val="006732D6"/>
    <w:pPr>
      <w:tabs>
        <w:tab w:val="num" w:pos="720"/>
      </w:tabs>
      <w:ind w:left="720" w:hanging="720"/>
      <w:contextualSpacing/>
    </w:pPr>
  </w:style>
  <w:style w:type="paragraph" w:styleId="Lijstopsomteken2">
    <w:name w:val="List Bullet 2"/>
    <w:basedOn w:val="Standaard"/>
    <w:uiPriority w:val="99"/>
    <w:semiHidden/>
    <w:unhideWhenUsed/>
    <w:rsid w:val="006732D6"/>
    <w:pPr>
      <w:tabs>
        <w:tab w:val="num" w:pos="720"/>
      </w:tabs>
      <w:ind w:left="720" w:hanging="720"/>
      <w:contextualSpacing/>
    </w:pPr>
  </w:style>
  <w:style w:type="paragraph" w:styleId="Lijstopsomteken3">
    <w:name w:val="List Bullet 3"/>
    <w:basedOn w:val="Standaard"/>
    <w:uiPriority w:val="99"/>
    <w:semiHidden/>
    <w:unhideWhenUsed/>
    <w:rsid w:val="006732D6"/>
    <w:pPr>
      <w:tabs>
        <w:tab w:val="num" w:pos="720"/>
      </w:tabs>
      <w:ind w:left="720" w:hanging="720"/>
      <w:contextualSpacing/>
    </w:pPr>
  </w:style>
  <w:style w:type="paragraph" w:styleId="Lijstopsomteken4">
    <w:name w:val="List Bullet 4"/>
    <w:basedOn w:val="Standaard"/>
    <w:uiPriority w:val="99"/>
    <w:semiHidden/>
    <w:unhideWhenUsed/>
    <w:rsid w:val="006732D6"/>
    <w:pPr>
      <w:tabs>
        <w:tab w:val="num" w:pos="720"/>
      </w:tabs>
      <w:ind w:left="720" w:hanging="720"/>
      <w:contextualSpacing/>
    </w:pPr>
  </w:style>
  <w:style w:type="paragraph" w:styleId="Lijstopsomteken5">
    <w:name w:val="List Bullet 5"/>
    <w:basedOn w:val="Standaard"/>
    <w:uiPriority w:val="99"/>
    <w:semiHidden/>
    <w:unhideWhenUsed/>
    <w:rsid w:val="006732D6"/>
    <w:pPr>
      <w:tabs>
        <w:tab w:val="num" w:pos="720"/>
      </w:tabs>
      <w:ind w:left="720" w:hanging="720"/>
      <w:contextualSpacing/>
    </w:pPr>
  </w:style>
  <w:style w:type="paragraph" w:styleId="Plattetekstinspringen2">
    <w:name w:val="Body Text Indent 2"/>
    <w:basedOn w:val="Standaard"/>
    <w:link w:val="Plattetekstinspringen2Char"/>
    <w:uiPriority w:val="99"/>
    <w:semiHidden/>
    <w:unhideWhenUsed/>
    <w:rsid w:val="006732D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732D6"/>
  </w:style>
  <w:style w:type="paragraph" w:styleId="Plattetekstinspringen3">
    <w:name w:val="Body Text Indent 3"/>
    <w:basedOn w:val="Standaard"/>
    <w:link w:val="Plattetekstinspringen3Char"/>
    <w:uiPriority w:val="99"/>
    <w:semiHidden/>
    <w:unhideWhenUsed/>
    <w:rsid w:val="006732D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732D6"/>
    <w:rPr>
      <w:sz w:val="16"/>
      <w:szCs w:val="16"/>
    </w:rPr>
  </w:style>
  <w:style w:type="paragraph" w:styleId="Standaardinspringing">
    <w:name w:val="Normal Indent"/>
    <w:basedOn w:val="Standaard"/>
    <w:uiPriority w:val="99"/>
    <w:semiHidden/>
    <w:unhideWhenUsed/>
    <w:rsid w:val="006732D6"/>
    <w:pPr>
      <w:ind w:left="708"/>
    </w:pPr>
  </w:style>
  <w:style w:type="paragraph" w:styleId="Inhopg4">
    <w:name w:val="toc 4"/>
    <w:basedOn w:val="Standaard"/>
    <w:next w:val="Standaard"/>
    <w:autoRedefine/>
    <w:uiPriority w:val="39"/>
    <w:semiHidden/>
    <w:unhideWhenUsed/>
    <w:rsid w:val="006732D6"/>
    <w:pPr>
      <w:spacing w:after="100"/>
      <w:ind w:left="660"/>
    </w:pPr>
  </w:style>
  <w:style w:type="paragraph" w:styleId="Inhopg5">
    <w:name w:val="toc 5"/>
    <w:basedOn w:val="Standaard"/>
    <w:next w:val="Standaard"/>
    <w:autoRedefine/>
    <w:uiPriority w:val="39"/>
    <w:semiHidden/>
    <w:unhideWhenUsed/>
    <w:rsid w:val="006732D6"/>
    <w:pPr>
      <w:spacing w:after="100"/>
      <w:ind w:left="880"/>
    </w:pPr>
  </w:style>
  <w:style w:type="paragraph" w:styleId="Inhopg6">
    <w:name w:val="toc 6"/>
    <w:basedOn w:val="Standaard"/>
    <w:next w:val="Standaard"/>
    <w:autoRedefine/>
    <w:uiPriority w:val="39"/>
    <w:semiHidden/>
    <w:unhideWhenUsed/>
    <w:rsid w:val="006732D6"/>
    <w:pPr>
      <w:spacing w:after="100"/>
      <w:ind w:left="1100"/>
    </w:pPr>
  </w:style>
  <w:style w:type="paragraph" w:styleId="Inhopg7">
    <w:name w:val="toc 7"/>
    <w:basedOn w:val="Standaard"/>
    <w:next w:val="Standaard"/>
    <w:autoRedefine/>
    <w:uiPriority w:val="39"/>
    <w:semiHidden/>
    <w:unhideWhenUsed/>
    <w:rsid w:val="006732D6"/>
    <w:pPr>
      <w:spacing w:after="100"/>
      <w:ind w:left="1320"/>
    </w:pPr>
  </w:style>
  <w:style w:type="paragraph" w:styleId="Inhopg8">
    <w:name w:val="toc 8"/>
    <w:basedOn w:val="Standaard"/>
    <w:next w:val="Standaard"/>
    <w:autoRedefine/>
    <w:uiPriority w:val="39"/>
    <w:semiHidden/>
    <w:unhideWhenUsed/>
    <w:rsid w:val="006732D6"/>
    <w:pPr>
      <w:spacing w:after="100"/>
      <w:ind w:left="1540"/>
    </w:pPr>
  </w:style>
  <w:style w:type="paragraph" w:styleId="Inhopg9">
    <w:name w:val="toc 9"/>
    <w:basedOn w:val="Standaard"/>
    <w:next w:val="Standaard"/>
    <w:autoRedefine/>
    <w:uiPriority w:val="39"/>
    <w:semiHidden/>
    <w:unhideWhenUsed/>
    <w:rsid w:val="006732D6"/>
    <w:pPr>
      <w:spacing w:after="100"/>
      <w:ind w:left="1760"/>
    </w:pPr>
  </w:style>
  <w:style w:type="paragraph" w:styleId="Ondertitel">
    <w:name w:val="Subtitle"/>
    <w:basedOn w:val="Standaard"/>
    <w:next w:val="Standaard"/>
    <w:link w:val="OndertitelChar"/>
    <w:uiPriority w:val="11"/>
    <w:qFormat/>
    <w:rPr>
      <w:color w:val="5A5A5A"/>
    </w:rPr>
  </w:style>
  <w:style w:type="character" w:customStyle="1" w:styleId="OndertitelChar">
    <w:name w:val="Ondertitel Char"/>
    <w:basedOn w:val="Standaardalinea-lettertype"/>
    <w:link w:val="Ondertitel"/>
    <w:uiPriority w:val="11"/>
    <w:rsid w:val="006732D6"/>
    <w:rPr>
      <w:rFonts w:eastAsiaTheme="minorEastAsia"/>
      <w:color w:val="5A5A5A" w:themeColor="text1" w:themeTint="A5"/>
      <w:spacing w:val="15"/>
    </w:rPr>
  </w:style>
  <w:style w:type="paragraph" w:styleId="Bloktekst">
    <w:name w:val="Block Text"/>
    <w:basedOn w:val="Standaard"/>
    <w:uiPriority w:val="99"/>
    <w:semiHidden/>
    <w:unhideWhenUsed/>
    <w:rsid w:val="006732D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Macrotekst">
    <w:name w:val="macro"/>
    <w:link w:val="MacrotekstChar"/>
    <w:uiPriority w:val="99"/>
    <w:semiHidden/>
    <w:unhideWhenUsed/>
    <w:rsid w:val="006732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semiHidden/>
    <w:rsid w:val="006732D6"/>
    <w:rPr>
      <w:rFonts w:ascii="Consolas" w:hAnsi="Consolas"/>
      <w:sz w:val="20"/>
      <w:szCs w:val="20"/>
    </w:rPr>
  </w:style>
  <w:style w:type="paragraph" w:styleId="Tekstzonderopmaak">
    <w:name w:val="Plain Text"/>
    <w:basedOn w:val="Standaard"/>
    <w:link w:val="TekstzonderopmaakChar"/>
    <w:uiPriority w:val="99"/>
    <w:semiHidden/>
    <w:unhideWhenUsed/>
    <w:rsid w:val="006732D6"/>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6732D6"/>
    <w:rPr>
      <w:rFonts w:ascii="Consolas" w:hAnsi="Consolas"/>
      <w:sz w:val="21"/>
      <w:szCs w:val="21"/>
    </w:rPr>
  </w:style>
  <w:style w:type="paragraph" w:styleId="Voetnoottekst">
    <w:name w:val="footnote text"/>
    <w:basedOn w:val="Standaard"/>
    <w:link w:val="VoetnoottekstChar"/>
    <w:uiPriority w:val="99"/>
    <w:semiHidden/>
    <w:unhideWhenUsed/>
    <w:rsid w:val="006732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32D6"/>
    <w:rPr>
      <w:sz w:val="20"/>
      <w:szCs w:val="20"/>
    </w:rPr>
  </w:style>
  <w:style w:type="paragraph" w:styleId="Eindnoottekst">
    <w:name w:val="endnote text"/>
    <w:basedOn w:val="Standaard"/>
    <w:link w:val="EindnoottekstChar"/>
    <w:uiPriority w:val="99"/>
    <w:semiHidden/>
    <w:unhideWhenUsed/>
    <w:rsid w:val="006732D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732D6"/>
    <w:rPr>
      <w:sz w:val="20"/>
      <w:szCs w:val="20"/>
    </w:rPr>
  </w:style>
  <w:style w:type="character" w:customStyle="1" w:styleId="TitelChar">
    <w:name w:val="Titel Char"/>
    <w:basedOn w:val="Standaardalinea-lettertype"/>
    <w:link w:val="Titel"/>
    <w:uiPriority w:val="10"/>
    <w:rsid w:val="006732D6"/>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6732D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6732D6"/>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6732D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6732D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732D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732D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732D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732D6"/>
    <w:rPr>
      <w:rFonts w:asciiTheme="majorHAnsi" w:eastAsiaTheme="majorEastAsia" w:hAnsiTheme="majorHAnsi" w:cstheme="majorBidi"/>
      <w:i/>
      <w:iCs/>
      <w:color w:val="272727" w:themeColor="text1" w:themeTint="D8"/>
      <w:sz w:val="21"/>
      <w:szCs w:val="21"/>
    </w:rPr>
  </w:style>
  <w:style w:type="paragraph" w:styleId="Indexkop">
    <w:name w:val="index heading"/>
    <w:basedOn w:val="Standaard"/>
    <w:next w:val="Index1"/>
    <w:uiPriority w:val="99"/>
    <w:semiHidden/>
    <w:unhideWhenUsed/>
    <w:rsid w:val="006732D6"/>
    <w:rPr>
      <w:rFonts w:asciiTheme="majorHAnsi" w:eastAsiaTheme="majorEastAsia" w:hAnsiTheme="majorHAnsi" w:cstheme="majorBidi"/>
      <w:b/>
      <w:bCs/>
    </w:rPr>
  </w:style>
  <w:style w:type="paragraph" w:styleId="Kopbronvermelding">
    <w:name w:val="toa heading"/>
    <w:basedOn w:val="Standaard"/>
    <w:next w:val="Standaard"/>
    <w:uiPriority w:val="99"/>
    <w:semiHidden/>
    <w:unhideWhenUsed/>
    <w:rsid w:val="006732D6"/>
    <w:pPr>
      <w:spacing w:before="120"/>
    </w:pPr>
    <w:rPr>
      <w:rFonts w:asciiTheme="majorHAnsi" w:eastAsiaTheme="majorEastAsia" w:hAnsiTheme="majorHAnsi" w:cstheme="majorBidi"/>
      <w:b/>
      <w:bCs/>
      <w:sz w:val="24"/>
      <w:szCs w:val="24"/>
    </w:rPr>
  </w:style>
  <w:style w:type="paragraph" w:styleId="Revisie">
    <w:name w:val="Revision"/>
    <w:hidden/>
    <w:uiPriority w:val="99"/>
    <w:semiHidden/>
    <w:rsid w:val="00667C03"/>
    <w:pPr>
      <w:spacing w:after="0" w:line="240" w:lineRule="auto"/>
    </w:pPr>
  </w:style>
  <w:style w:type="paragraph" w:customStyle="1" w:styleId="msonormal0">
    <w:name w:val="msonormal"/>
    <w:basedOn w:val="Standaard"/>
    <w:rsid w:val="00B0310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Standaard"/>
    <w:rsid w:val="00B031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run">
    <w:name w:val="textrun"/>
    <w:basedOn w:val="Standaardalinea-lettertype"/>
    <w:rsid w:val="00B0310C"/>
  </w:style>
  <w:style w:type="character" w:customStyle="1" w:styleId="normaltextrun">
    <w:name w:val="normaltextrun"/>
    <w:basedOn w:val="Standaardalinea-lettertype"/>
    <w:rsid w:val="00B0310C"/>
  </w:style>
  <w:style w:type="character" w:customStyle="1" w:styleId="eop">
    <w:name w:val="eop"/>
    <w:basedOn w:val="Standaardalinea-lettertype"/>
    <w:rsid w:val="00B0310C"/>
  </w:style>
  <w:style w:type="character" w:customStyle="1" w:styleId="spellingerror">
    <w:name w:val="spellingerror"/>
    <w:basedOn w:val="Standaardalinea-lettertype"/>
    <w:rsid w:val="00B0310C"/>
  </w:style>
  <w:style w:type="paragraph" w:customStyle="1" w:styleId="outlineelement">
    <w:name w:val="outlineelement"/>
    <w:basedOn w:val="Standaard"/>
    <w:rsid w:val="00B031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inebreakblob">
    <w:name w:val="linebreakblob"/>
    <w:basedOn w:val="Standaardalinea-lettertype"/>
    <w:rsid w:val="00B0310C"/>
  </w:style>
  <w:style w:type="character" w:customStyle="1" w:styleId="scxw178789534">
    <w:name w:val="scxw178789534"/>
    <w:basedOn w:val="Standaardalinea-lettertype"/>
    <w:rsid w:val="00B0310C"/>
  </w:style>
  <w:style w:type="character" w:customStyle="1" w:styleId="wacimagecontainer">
    <w:name w:val="wacimagecontainer"/>
    <w:basedOn w:val="Standaardalinea-lettertype"/>
    <w:rsid w:val="00B0310C"/>
  </w:style>
  <w:style w:type="character" w:styleId="GevolgdeHyperlink">
    <w:name w:val="FollowedHyperlink"/>
    <w:basedOn w:val="Standaardalinea-lettertype"/>
    <w:uiPriority w:val="99"/>
    <w:semiHidden/>
    <w:unhideWhenUsed/>
    <w:rsid w:val="00B0310C"/>
    <w:rPr>
      <w:color w:val="800080"/>
      <w:u w:val="single"/>
    </w:rPr>
  </w:style>
  <w:style w:type="character" w:customStyle="1" w:styleId="contextualspellingandgrammarerror">
    <w:name w:val="contextualspellingandgrammarerror"/>
    <w:basedOn w:val="Standaardalinea-lettertype"/>
    <w:rsid w:val="00B0310C"/>
  </w:style>
  <w:style w:type="character" w:customStyle="1" w:styleId="advancedproofingissue">
    <w:name w:val="advancedproofingissue"/>
    <w:basedOn w:val="Standaardalinea-lettertype"/>
    <w:rsid w:val="00B0310C"/>
  </w:style>
  <w:style w:type="character" w:customStyle="1" w:styleId="Onopgelostemelding1">
    <w:name w:val="Onopgeloste melding1"/>
    <w:basedOn w:val="Standaardalinea-lettertype"/>
    <w:uiPriority w:val="99"/>
    <w:semiHidden/>
    <w:unhideWhenUsed/>
    <w:rsid w:val="007C3DF5"/>
    <w:rPr>
      <w:color w:val="605E5C"/>
      <w:shd w:val="clear" w:color="auto" w:fill="E1DFDD"/>
    </w:rPr>
  </w:style>
  <w:style w:type="paragraph" w:customStyle="1" w:styleId="Stile1">
    <w:name w:val="Stile1"/>
    <w:basedOn w:val="Kop1"/>
    <w:qFormat/>
    <w:rsid w:val="00782464"/>
    <w:pPr>
      <w:ind w:left="-142" w:right="-143"/>
    </w:pPr>
    <w:rPr>
      <w:rFonts w:ascii="Univers Condensed" w:hAnsi="Univers Condensed"/>
      <w:color w:val="00B0F0"/>
      <w:sz w:val="44"/>
      <w:szCs w:val="4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conomia.unipd.it/en/services/home-student-services/international-mobility-office/incoming-students-exchange-and-dou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a.unipd.it/en/services/home-student-services/international-mobility-office/incoming-students-exchange-and-doub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didattica.unip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didattica.unipd.it/" TargetMode="External"/><Relationship Id="rId4" Type="http://schemas.openxmlformats.org/officeDocument/2006/relationships/settings" Target="settings.xml"/><Relationship Id="rId9" Type="http://schemas.openxmlformats.org/officeDocument/2006/relationships/hyperlink" Target="https://en.didattica.unipd.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ffd6rCpjvnqu+CFvFO40KkfZw==">CgMxLjAyDmgud251bGxidng2b2hpMg5oLnhobDhtbmhxbzAzMDIOaC56YnUzam1yNmM5amMyCWguMTdkcDh2dTgAai8KFHN1Z2dlc3Qua3JnMmNiYW14aGdlEhdJbmNvbWluZyBNb2JpbGl0eSBVTklQRHIhMWRwUUc3LUJtM3ZiWVBON1pCSjkwakQ4aXh3YXotVHNj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2685</Characters>
  <Application>Microsoft Office Word</Application>
  <DocSecurity>0</DocSecurity>
  <Lines>22</Lines>
  <Paragraphs>6</Paragraphs>
  <ScaleCrop>false</ScaleCrop>
  <Company>Radboud University Nijmegen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Durlinger, B.M.H.L. (Beate)</cp:lastModifiedBy>
  <cp:revision>2</cp:revision>
  <dcterms:created xsi:type="dcterms:W3CDTF">2026-02-02T13:02:00Z</dcterms:created>
  <dcterms:modified xsi:type="dcterms:W3CDTF">2026-02-02T13:02:00Z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0x010100FD1E95CFDA8ED8488D3FD49E67BEB0FF</vt:lpwstr>
  </property>
</Properties>
</file>