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F1B7" w14:textId="77777777" w:rsidR="005E07B4" w:rsidRPr="00F52D75" w:rsidRDefault="005E07B4" w:rsidP="005E07B4">
      <w:pPr>
        <w:rPr>
          <w:rFonts w:ascii="Arial" w:hAnsi="Arial" w:cs="Arial"/>
        </w:rPr>
      </w:pPr>
      <w:r w:rsidRPr="00F52D75">
        <w:rPr>
          <w:rFonts w:ascii="Arial" w:hAnsi="Arial" w:cs="Arial"/>
          <w:noProof/>
          <w:lang w:eastAsia="en-US"/>
        </w:rPr>
        <w:drawing>
          <wp:anchor distT="0" distB="0" distL="114300" distR="114300" simplePos="0" relativeHeight="251662336" behindDoc="0" locked="0" layoutInCell="1" allowOverlap="1" wp14:anchorId="76450AEB" wp14:editId="51C0DA8C">
            <wp:simplePos x="0" y="0"/>
            <wp:positionH relativeFrom="column">
              <wp:posOffset>10485</wp:posOffset>
            </wp:positionH>
            <wp:positionV relativeFrom="paragraph">
              <wp:posOffset>-60325</wp:posOffset>
            </wp:positionV>
            <wp:extent cx="6492240" cy="634196"/>
            <wp:effectExtent l="0" t="0" r="3810" b="0"/>
            <wp:wrapNone/>
            <wp:docPr id="4" name="Picture 4" descr="C:\Users\zaa13003\AppData\Local\Temp\$$_52EC\UCONN-wordmarks\pngs\side\uconn-wordmark-side-blue-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a13003\AppData\Local\Temp\$$_52EC\UCONN-wordmarks\pngs\side\uconn-wordmark-side-blue-gra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2240" cy="634196"/>
                    </a:xfrm>
                    <a:prstGeom prst="rect">
                      <a:avLst/>
                    </a:prstGeom>
                    <a:noFill/>
                    <a:ln>
                      <a:noFill/>
                    </a:ln>
                  </pic:spPr>
                </pic:pic>
              </a:graphicData>
            </a:graphic>
          </wp:anchor>
        </w:drawing>
      </w:r>
    </w:p>
    <w:p w14:paraId="7A0FC215" w14:textId="77777777" w:rsidR="005E07B4" w:rsidRPr="00F52D75" w:rsidRDefault="005E07B4" w:rsidP="005E07B4">
      <w:pPr>
        <w:rPr>
          <w:rFonts w:ascii="Arial" w:hAnsi="Arial" w:cs="Arial"/>
        </w:rPr>
      </w:pPr>
    </w:p>
    <w:p w14:paraId="4995A035" w14:textId="77777777" w:rsidR="005E07B4" w:rsidRPr="00F52D75" w:rsidRDefault="005E07B4" w:rsidP="005E07B4">
      <w:pPr>
        <w:pStyle w:val="Default"/>
      </w:pPr>
    </w:p>
    <w:p w14:paraId="0C2FDF68" w14:textId="77777777" w:rsidR="005E07B4" w:rsidRPr="00F52D75" w:rsidRDefault="005E07B4" w:rsidP="005E07B4">
      <w:pPr>
        <w:pStyle w:val="Default"/>
        <w:rPr>
          <w:sz w:val="42"/>
          <w:szCs w:val="42"/>
        </w:rPr>
      </w:pPr>
      <w:r w:rsidRPr="00F52D75">
        <w:rPr>
          <w:sz w:val="26"/>
          <w:szCs w:val="26"/>
        </w:rPr>
        <w:t xml:space="preserve"> </w:t>
      </w:r>
    </w:p>
    <w:p w14:paraId="239A5D91" w14:textId="77777777" w:rsidR="005E07B4" w:rsidRPr="00F52D75" w:rsidRDefault="005E07B4" w:rsidP="005E07B4">
      <w:pPr>
        <w:pStyle w:val="Default"/>
        <w:ind w:right="90"/>
        <w:jc w:val="center"/>
        <w:rPr>
          <w:b/>
          <w:sz w:val="42"/>
          <w:szCs w:val="42"/>
        </w:rPr>
      </w:pPr>
      <w:r w:rsidRPr="00F52D75">
        <w:rPr>
          <w:b/>
          <w:sz w:val="42"/>
          <w:szCs w:val="42"/>
        </w:rPr>
        <w:t>INCOMING EXCHANGE INFORMATION SHEET</w:t>
      </w:r>
    </w:p>
    <w:p w14:paraId="740453C5" w14:textId="77777777" w:rsidR="005E07B4" w:rsidRPr="00F52D75" w:rsidRDefault="005E07B4" w:rsidP="005E07B4">
      <w:pPr>
        <w:pStyle w:val="Default"/>
        <w:ind w:right="90"/>
        <w:jc w:val="center"/>
        <w:rPr>
          <w:b/>
          <w:sz w:val="42"/>
          <w:szCs w:val="42"/>
        </w:rPr>
      </w:pPr>
      <w:r>
        <w:rPr>
          <w:b/>
          <w:sz w:val="42"/>
          <w:szCs w:val="42"/>
        </w:rPr>
        <w:t>2019-2020</w:t>
      </w:r>
    </w:p>
    <w:p w14:paraId="650EB36F" w14:textId="77777777" w:rsidR="005E07B4" w:rsidRPr="00F52D75" w:rsidRDefault="005E07B4" w:rsidP="005E07B4">
      <w:pPr>
        <w:pStyle w:val="Default"/>
        <w:ind w:right="5220"/>
        <w:jc w:val="both"/>
        <w:rPr>
          <w:sz w:val="26"/>
          <w:szCs w:val="26"/>
        </w:rPr>
      </w:pPr>
      <w:r w:rsidRPr="00F52D75">
        <w:rPr>
          <w:noProof/>
          <w:spacing w:val="6"/>
          <w:szCs w:val="26"/>
          <w:lang w:eastAsia="en-US"/>
        </w:rPr>
        <mc:AlternateContent>
          <mc:Choice Requires="wps">
            <w:drawing>
              <wp:anchor distT="0" distB="0" distL="114300" distR="114300" simplePos="0" relativeHeight="251659264" behindDoc="0" locked="0" layoutInCell="1" allowOverlap="1" wp14:anchorId="6E8D0C64" wp14:editId="342148DF">
                <wp:simplePos x="0" y="0"/>
                <wp:positionH relativeFrom="margin">
                  <wp:align>right</wp:align>
                </wp:positionH>
                <wp:positionV relativeFrom="paragraph">
                  <wp:posOffset>191770</wp:posOffset>
                </wp:positionV>
                <wp:extent cx="2967990" cy="529590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5295900"/>
                        </a:xfrm>
                        <a:prstGeom prst="rect">
                          <a:avLst/>
                        </a:prstGeom>
                        <a:solidFill>
                          <a:srgbClr val="000E2F"/>
                        </a:solidFill>
                        <a:ln w="9525">
                          <a:noFill/>
                          <a:miter lim="800000"/>
                          <a:headEnd/>
                          <a:tailEnd/>
                        </a:ln>
                      </wps:spPr>
                      <wps:txbx>
                        <w:txbxContent>
                          <w:p w14:paraId="2000AE23" w14:textId="77777777" w:rsidR="005E07B4" w:rsidRPr="00E37195" w:rsidRDefault="005E07B4" w:rsidP="005E07B4">
                            <w:pPr>
                              <w:pStyle w:val="Default"/>
                              <w:jc w:val="center"/>
                              <w:rPr>
                                <w:rFonts w:asciiTheme="minorHAnsi" w:hAnsiTheme="minorHAnsi"/>
                                <w:b/>
                                <w:bCs/>
                                <w:color w:val="FFFFFF" w:themeColor="background1"/>
                                <w:sz w:val="22"/>
                                <w:szCs w:val="32"/>
                              </w:rPr>
                            </w:pPr>
                          </w:p>
                          <w:p w14:paraId="55253334" w14:textId="77777777" w:rsidR="005E07B4" w:rsidRDefault="005E07B4" w:rsidP="005E07B4">
                            <w:pPr>
                              <w:pStyle w:val="Default"/>
                              <w:jc w:val="center"/>
                              <w:rPr>
                                <w:b/>
                                <w:bCs/>
                                <w:color w:val="FFFFFF" w:themeColor="background1"/>
                                <w:sz w:val="28"/>
                                <w:szCs w:val="32"/>
                              </w:rPr>
                            </w:pPr>
                          </w:p>
                          <w:p w14:paraId="0F2A3E77" w14:textId="77777777" w:rsidR="005E07B4" w:rsidRPr="00E37195" w:rsidRDefault="005E07B4" w:rsidP="005E07B4">
                            <w:pPr>
                              <w:pStyle w:val="Default"/>
                              <w:jc w:val="center"/>
                              <w:rPr>
                                <w:color w:val="FFFFFF" w:themeColor="background1"/>
                                <w:sz w:val="28"/>
                                <w:szCs w:val="32"/>
                              </w:rPr>
                            </w:pPr>
                            <w:r w:rsidRPr="00E37195">
                              <w:rPr>
                                <w:b/>
                                <w:bCs/>
                                <w:color w:val="FFFFFF" w:themeColor="background1"/>
                                <w:sz w:val="28"/>
                                <w:szCs w:val="32"/>
                              </w:rPr>
                              <w:t>Education Abroad</w:t>
                            </w:r>
                          </w:p>
                          <w:p w14:paraId="62AB1646" w14:textId="77777777" w:rsidR="005E07B4" w:rsidRPr="00E37195" w:rsidRDefault="005E07B4" w:rsidP="005E07B4">
                            <w:pPr>
                              <w:pStyle w:val="Default"/>
                              <w:jc w:val="center"/>
                              <w:rPr>
                                <w:b/>
                                <w:bCs/>
                                <w:color w:val="FFFFFF" w:themeColor="background1"/>
                                <w:sz w:val="28"/>
                                <w:szCs w:val="32"/>
                              </w:rPr>
                            </w:pPr>
                            <w:r w:rsidRPr="00E37195">
                              <w:rPr>
                                <w:b/>
                                <w:bCs/>
                                <w:color w:val="FFFFFF" w:themeColor="background1"/>
                                <w:sz w:val="28"/>
                                <w:szCs w:val="32"/>
                              </w:rPr>
                              <w:t>Global Affairs</w:t>
                            </w:r>
                          </w:p>
                          <w:p w14:paraId="58825A5D" w14:textId="77777777" w:rsidR="005E07B4" w:rsidRPr="00E37195" w:rsidRDefault="005E07B4" w:rsidP="005E07B4">
                            <w:pPr>
                              <w:pStyle w:val="Default"/>
                              <w:jc w:val="center"/>
                              <w:rPr>
                                <w:color w:val="FFFFFF" w:themeColor="background1"/>
                                <w:sz w:val="28"/>
                                <w:szCs w:val="32"/>
                              </w:rPr>
                            </w:pPr>
                            <w:r w:rsidRPr="00E37195">
                              <w:rPr>
                                <w:b/>
                                <w:bCs/>
                                <w:color w:val="FFFFFF" w:themeColor="background1"/>
                                <w:sz w:val="28"/>
                                <w:szCs w:val="32"/>
                              </w:rPr>
                              <w:t>University of Connecticut</w:t>
                            </w:r>
                          </w:p>
                          <w:p w14:paraId="1BD180F2" w14:textId="77777777" w:rsidR="005E07B4" w:rsidRPr="00E37195" w:rsidRDefault="005E07B4" w:rsidP="005E07B4">
                            <w:pPr>
                              <w:pStyle w:val="Default"/>
                              <w:jc w:val="center"/>
                              <w:rPr>
                                <w:color w:val="BFBFBF" w:themeColor="background1" w:themeShade="BF"/>
                                <w:sz w:val="28"/>
                                <w:szCs w:val="32"/>
                              </w:rPr>
                            </w:pPr>
                            <w:r w:rsidRPr="00E37195">
                              <w:rPr>
                                <w:color w:val="BFBFBF" w:themeColor="background1" w:themeShade="BF"/>
                                <w:sz w:val="28"/>
                                <w:szCs w:val="32"/>
                              </w:rPr>
                              <w:t>Unit 4207, 368 Fairfield Way</w:t>
                            </w:r>
                          </w:p>
                          <w:p w14:paraId="4F4C919D" w14:textId="77777777" w:rsidR="005E07B4" w:rsidRPr="00E37195" w:rsidRDefault="005E07B4" w:rsidP="005E07B4">
                            <w:pPr>
                              <w:pStyle w:val="Default"/>
                              <w:jc w:val="center"/>
                              <w:rPr>
                                <w:color w:val="BFBFBF" w:themeColor="background1" w:themeShade="BF"/>
                                <w:sz w:val="28"/>
                                <w:szCs w:val="32"/>
                              </w:rPr>
                            </w:pPr>
                            <w:r w:rsidRPr="00E37195">
                              <w:rPr>
                                <w:color w:val="BFBFBF" w:themeColor="background1" w:themeShade="BF"/>
                                <w:sz w:val="28"/>
                                <w:szCs w:val="32"/>
                              </w:rPr>
                              <w:t>Rowe Room 117</w:t>
                            </w:r>
                          </w:p>
                          <w:p w14:paraId="477B1BBC" w14:textId="77777777" w:rsidR="005E07B4" w:rsidRPr="00E37195" w:rsidRDefault="005E07B4" w:rsidP="005E07B4">
                            <w:pPr>
                              <w:pStyle w:val="Default"/>
                              <w:jc w:val="center"/>
                              <w:rPr>
                                <w:color w:val="BFBFBF" w:themeColor="background1" w:themeShade="BF"/>
                                <w:sz w:val="28"/>
                                <w:szCs w:val="32"/>
                              </w:rPr>
                            </w:pPr>
                            <w:r w:rsidRPr="00E37195">
                              <w:rPr>
                                <w:color w:val="BFBFBF" w:themeColor="background1" w:themeShade="BF"/>
                                <w:sz w:val="28"/>
                                <w:szCs w:val="32"/>
                              </w:rPr>
                              <w:t>Storrs, Connecticut 06269</w:t>
                            </w:r>
                          </w:p>
                          <w:p w14:paraId="58E3E41F" w14:textId="77777777" w:rsidR="005E07B4" w:rsidRPr="00E37195" w:rsidRDefault="005E07B4" w:rsidP="005E07B4">
                            <w:pPr>
                              <w:spacing w:after="0"/>
                              <w:jc w:val="center"/>
                              <w:rPr>
                                <w:rFonts w:ascii="Arial" w:hAnsi="Arial" w:cs="Arial"/>
                                <w:color w:val="BFBFBF" w:themeColor="background1" w:themeShade="BF"/>
                                <w:sz w:val="24"/>
                                <w:szCs w:val="28"/>
                              </w:rPr>
                            </w:pPr>
                          </w:p>
                          <w:p w14:paraId="39B35786" w14:textId="77777777" w:rsidR="005E07B4" w:rsidRPr="00E37195" w:rsidRDefault="005E07B4" w:rsidP="005E07B4">
                            <w:pPr>
                              <w:spacing w:after="0"/>
                              <w:jc w:val="center"/>
                              <w:rPr>
                                <w:rFonts w:ascii="Arial" w:hAnsi="Arial" w:cs="Arial"/>
                                <w:color w:val="BFBFBF" w:themeColor="background1" w:themeShade="BF"/>
                                <w:sz w:val="28"/>
                                <w:szCs w:val="32"/>
                              </w:rPr>
                            </w:pPr>
                            <w:r w:rsidRPr="00E37195">
                              <w:rPr>
                                <w:rFonts w:ascii="Arial" w:hAnsi="Arial" w:cs="Arial"/>
                                <w:color w:val="BFBFBF" w:themeColor="background1" w:themeShade="BF"/>
                                <w:sz w:val="28"/>
                                <w:szCs w:val="32"/>
                              </w:rPr>
                              <w:t>Office Hours: Monday—Friday</w:t>
                            </w:r>
                          </w:p>
                          <w:p w14:paraId="3031767D" w14:textId="77777777" w:rsidR="005E07B4" w:rsidRPr="00E37195" w:rsidRDefault="005E07B4" w:rsidP="005E07B4">
                            <w:pPr>
                              <w:spacing w:after="0"/>
                              <w:jc w:val="center"/>
                              <w:rPr>
                                <w:rFonts w:ascii="Arial" w:hAnsi="Arial" w:cs="Arial"/>
                                <w:color w:val="BFBFBF" w:themeColor="background1" w:themeShade="BF"/>
                                <w:sz w:val="28"/>
                                <w:szCs w:val="32"/>
                              </w:rPr>
                            </w:pPr>
                            <w:r w:rsidRPr="00E37195">
                              <w:rPr>
                                <w:rFonts w:ascii="Arial" w:hAnsi="Arial" w:cs="Arial"/>
                                <w:color w:val="BFBFBF" w:themeColor="background1" w:themeShade="BF"/>
                                <w:sz w:val="28"/>
                                <w:szCs w:val="32"/>
                              </w:rPr>
                              <w:t>8:30am-4:30pm EST</w:t>
                            </w:r>
                          </w:p>
                          <w:p w14:paraId="749B65D6" w14:textId="77777777" w:rsidR="005E07B4" w:rsidRPr="00E37195" w:rsidRDefault="005E07B4" w:rsidP="005E07B4">
                            <w:pPr>
                              <w:spacing w:after="0"/>
                              <w:jc w:val="center"/>
                              <w:rPr>
                                <w:rFonts w:ascii="Arial" w:hAnsi="Arial" w:cs="Arial"/>
                                <w:color w:val="FFFFFF" w:themeColor="background1"/>
                                <w:szCs w:val="28"/>
                              </w:rPr>
                            </w:pPr>
                          </w:p>
                          <w:p w14:paraId="089EA713" w14:textId="77777777" w:rsidR="005E07B4" w:rsidRPr="00E37195" w:rsidRDefault="005E07B4" w:rsidP="005E07B4">
                            <w:pPr>
                              <w:spacing w:after="0"/>
                              <w:jc w:val="center"/>
                              <w:rPr>
                                <w:rFonts w:ascii="Arial" w:hAnsi="Arial" w:cs="Arial"/>
                                <w:color w:val="FFFFFF" w:themeColor="background1"/>
                                <w:sz w:val="28"/>
                                <w:szCs w:val="32"/>
                              </w:rPr>
                            </w:pPr>
                            <w:r w:rsidRPr="00E37195">
                              <w:rPr>
                                <w:rFonts w:ascii="Arial" w:hAnsi="Arial" w:cs="Arial"/>
                                <w:color w:val="BFBFBF" w:themeColor="background1" w:themeShade="BF"/>
                                <w:sz w:val="28"/>
                                <w:szCs w:val="32"/>
                              </w:rPr>
                              <w:t xml:space="preserve">E-Mail: </w:t>
                            </w:r>
                            <w:hyperlink r:id="rId6" w:history="1">
                              <w:r w:rsidRPr="00E37195">
                                <w:rPr>
                                  <w:rStyle w:val="Hyperlink"/>
                                  <w:rFonts w:ascii="Arial" w:hAnsi="Arial" w:cs="Arial"/>
                                  <w:sz w:val="28"/>
                                  <w:szCs w:val="32"/>
                                </w:rPr>
                                <w:t>abroad@uconn.edu</w:t>
                              </w:r>
                            </w:hyperlink>
                            <w:r w:rsidRPr="00E37195">
                              <w:rPr>
                                <w:rFonts w:ascii="Arial" w:hAnsi="Arial" w:cs="Arial"/>
                                <w:color w:val="FFFFFF" w:themeColor="background1"/>
                                <w:sz w:val="28"/>
                                <w:szCs w:val="32"/>
                              </w:rPr>
                              <w:t xml:space="preserve"> </w:t>
                            </w:r>
                          </w:p>
                          <w:p w14:paraId="497C3FC5" w14:textId="77777777" w:rsidR="005E07B4" w:rsidRPr="00E37195" w:rsidRDefault="005E07B4" w:rsidP="005E07B4">
                            <w:pPr>
                              <w:spacing w:after="0"/>
                              <w:jc w:val="center"/>
                              <w:rPr>
                                <w:rFonts w:ascii="Arial" w:hAnsi="Arial" w:cs="Arial"/>
                                <w:color w:val="BFBFBF" w:themeColor="background1" w:themeShade="BF"/>
                                <w:sz w:val="28"/>
                                <w:szCs w:val="32"/>
                              </w:rPr>
                            </w:pPr>
                            <w:r w:rsidRPr="00E37195">
                              <w:rPr>
                                <w:rFonts w:ascii="Arial" w:hAnsi="Arial" w:cs="Arial"/>
                                <w:color w:val="BFBFBF" w:themeColor="background1" w:themeShade="BF"/>
                                <w:sz w:val="28"/>
                                <w:szCs w:val="32"/>
                              </w:rPr>
                              <w:t>Phone: +001 860 486 5022</w:t>
                            </w:r>
                          </w:p>
                          <w:p w14:paraId="3EA7476D" w14:textId="77777777" w:rsidR="005E07B4" w:rsidRPr="00E37195" w:rsidRDefault="005E07B4" w:rsidP="005E07B4">
                            <w:pPr>
                              <w:spacing w:after="0"/>
                              <w:jc w:val="center"/>
                              <w:rPr>
                                <w:rFonts w:ascii="Arial" w:hAnsi="Arial" w:cs="Arial"/>
                                <w:color w:val="BFBFBF" w:themeColor="background1" w:themeShade="BF"/>
                                <w:szCs w:val="28"/>
                              </w:rPr>
                            </w:pPr>
                            <w:r w:rsidRPr="00E37195">
                              <w:rPr>
                                <w:rFonts w:ascii="Arial" w:hAnsi="Arial" w:cs="Arial"/>
                                <w:color w:val="BFBFBF" w:themeColor="background1" w:themeShade="BF"/>
                                <w:sz w:val="28"/>
                                <w:szCs w:val="32"/>
                              </w:rPr>
                              <w:t>Fax: +001 860 486 2976</w:t>
                            </w:r>
                          </w:p>
                          <w:p w14:paraId="326BF8CA" w14:textId="77777777" w:rsidR="005E07B4" w:rsidRPr="00E37195" w:rsidRDefault="005E07B4" w:rsidP="005E07B4">
                            <w:pPr>
                              <w:spacing w:after="0"/>
                              <w:jc w:val="center"/>
                              <w:rPr>
                                <w:rFonts w:ascii="Arial" w:hAnsi="Arial" w:cs="Arial"/>
                                <w:color w:val="FFFFFF" w:themeColor="background1"/>
                                <w:szCs w:val="30"/>
                              </w:rPr>
                            </w:pPr>
                          </w:p>
                          <w:p w14:paraId="73342F34" w14:textId="77777777" w:rsidR="005E07B4" w:rsidRPr="00E37195" w:rsidRDefault="005E07B4" w:rsidP="005E07B4">
                            <w:pPr>
                              <w:pStyle w:val="Default"/>
                              <w:jc w:val="center"/>
                              <w:rPr>
                                <w:color w:val="FFFFFF" w:themeColor="background1"/>
                                <w:sz w:val="28"/>
                                <w:szCs w:val="28"/>
                              </w:rPr>
                            </w:pPr>
                            <w:r w:rsidRPr="00E37195">
                              <w:rPr>
                                <w:b/>
                                <w:bCs/>
                                <w:color w:val="FFFFFF" w:themeColor="background1"/>
                                <w:sz w:val="28"/>
                                <w:szCs w:val="30"/>
                              </w:rPr>
                              <w:t>Incoming Exchange</w:t>
                            </w:r>
                            <w:r>
                              <w:rPr>
                                <w:b/>
                                <w:bCs/>
                                <w:color w:val="FFFFFF" w:themeColor="background1"/>
                                <w:sz w:val="28"/>
                                <w:szCs w:val="30"/>
                              </w:rPr>
                              <w:t xml:space="preserve"> General Email</w:t>
                            </w:r>
                            <w:r w:rsidRPr="00E37195">
                              <w:rPr>
                                <w:b/>
                                <w:bCs/>
                                <w:color w:val="FFFFFF" w:themeColor="background1"/>
                                <w:sz w:val="28"/>
                                <w:szCs w:val="30"/>
                              </w:rPr>
                              <w:t>:</w:t>
                            </w:r>
                          </w:p>
                          <w:p w14:paraId="3403C538" w14:textId="77777777" w:rsidR="005E07B4" w:rsidRPr="00E37195" w:rsidRDefault="00706B58" w:rsidP="005E07B4">
                            <w:pPr>
                              <w:spacing w:after="0"/>
                              <w:jc w:val="center"/>
                              <w:rPr>
                                <w:rFonts w:ascii="Arial" w:hAnsi="Arial" w:cs="Arial"/>
                                <w:color w:val="FFFFFF" w:themeColor="background1"/>
                                <w:sz w:val="24"/>
                                <w:szCs w:val="30"/>
                              </w:rPr>
                            </w:pPr>
                            <w:hyperlink r:id="rId7" w:history="1">
                              <w:r w:rsidR="005E07B4" w:rsidRPr="00E37195">
                                <w:rPr>
                                  <w:rStyle w:val="Hyperlink"/>
                                  <w:rFonts w:ascii="Arial" w:hAnsi="Arial" w:cs="Arial"/>
                                  <w:sz w:val="24"/>
                                  <w:szCs w:val="28"/>
                                </w:rPr>
                                <w:t>Incoming_Exchange@uconn.edu</w:t>
                              </w:r>
                            </w:hyperlink>
                            <w:r w:rsidR="005E07B4" w:rsidRPr="00E37195">
                              <w:rPr>
                                <w:rFonts w:ascii="Arial" w:hAnsi="Arial" w:cs="Arial"/>
                                <w:color w:val="FFFFFF" w:themeColor="background1"/>
                                <w:sz w:val="24"/>
                                <w:szCs w:val="30"/>
                              </w:rPr>
                              <w:t xml:space="preserve"> </w:t>
                            </w:r>
                          </w:p>
                          <w:p w14:paraId="0FB1BB68" w14:textId="77777777" w:rsidR="005E07B4" w:rsidRPr="00E37195" w:rsidRDefault="005E07B4" w:rsidP="005E07B4">
                            <w:pPr>
                              <w:spacing w:after="0"/>
                              <w:jc w:val="center"/>
                              <w:rPr>
                                <w:color w:val="FFFFFF" w:themeColor="background1"/>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8DA5D" id="_x0000_t202" coordsize="21600,21600" o:spt="202" path="m,l,21600r21600,l21600,xe">
                <v:stroke joinstyle="miter"/>
                <v:path gradientshapeok="t" o:connecttype="rect"/>
              </v:shapetype>
              <v:shape id="Text Box 2" o:spid="_x0000_s1026" type="#_x0000_t202" style="position:absolute;left:0;text-align:left;margin-left:182.5pt;margin-top:15.1pt;width:233.7pt;height:4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" fillcolor="#000e2f" stroked="f">
                <v:textbox>
                  <w:txbxContent>
                    <w:p w:rsidR="005E07B4" w:rsidRPr="00E37195" w:rsidRDefault="005E07B4" w:rsidP="005E07B4">
                      <w:pPr>
                        <w:pStyle w:val="Default"/>
                        <w:jc w:val="center"/>
                        <w:rPr>
                          <w:rFonts w:asciiTheme="minorHAnsi" w:hAnsiTheme="minorHAnsi"/>
                          <w:b/>
                          <w:bCs/>
                          <w:color w:val="FFFFFF" w:themeColor="background1"/>
                          <w:sz w:val="22"/>
                          <w:szCs w:val="32"/>
                        </w:rPr>
                      </w:pPr>
                    </w:p>
                    <w:p w:rsidR="005E07B4" w:rsidRDefault="005E07B4" w:rsidP="005E07B4">
                      <w:pPr>
                        <w:pStyle w:val="Default"/>
                        <w:jc w:val="center"/>
                        <w:rPr>
                          <w:b/>
                          <w:bCs/>
                          <w:color w:val="FFFFFF" w:themeColor="background1"/>
                          <w:sz w:val="28"/>
                          <w:szCs w:val="32"/>
                        </w:rPr>
                      </w:pPr>
                    </w:p>
                    <w:p w:rsidR="005E07B4" w:rsidRPr="00E37195" w:rsidRDefault="005E07B4" w:rsidP="005E07B4">
                      <w:pPr>
                        <w:pStyle w:val="Default"/>
                        <w:jc w:val="center"/>
                        <w:rPr>
                          <w:color w:val="FFFFFF" w:themeColor="background1"/>
                          <w:sz w:val="28"/>
                          <w:szCs w:val="32"/>
                        </w:rPr>
                      </w:pPr>
                      <w:r w:rsidRPr="00E37195">
                        <w:rPr>
                          <w:b/>
                          <w:bCs/>
                          <w:color w:val="FFFFFF" w:themeColor="background1"/>
                          <w:sz w:val="28"/>
                          <w:szCs w:val="32"/>
                        </w:rPr>
                        <w:t>Education Abroad</w:t>
                      </w:r>
                    </w:p>
                    <w:p w:rsidR="005E07B4" w:rsidRPr="00E37195" w:rsidRDefault="005E07B4" w:rsidP="005E07B4">
                      <w:pPr>
                        <w:pStyle w:val="Default"/>
                        <w:jc w:val="center"/>
                        <w:rPr>
                          <w:b/>
                          <w:bCs/>
                          <w:color w:val="FFFFFF" w:themeColor="background1"/>
                          <w:sz w:val="28"/>
                          <w:szCs w:val="32"/>
                        </w:rPr>
                      </w:pPr>
                      <w:r w:rsidRPr="00E37195">
                        <w:rPr>
                          <w:b/>
                          <w:bCs/>
                          <w:color w:val="FFFFFF" w:themeColor="background1"/>
                          <w:sz w:val="28"/>
                          <w:szCs w:val="32"/>
                        </w:rPr>
                        <w:t>Global Affairs</w:t>
                      </w:r>
                    </w:p>
                    <w:p w:rsidR="005E07B4" w:rsidRPr="00E37195" w:rsidRDefault="005E07B4" w:rsidP="005E07B4">
                      <w:pPr>
                        <w:pStyle w:val="Default"/>
                        <w:jc w:val="center"/>
                        <w:rPr>
                          <w:color w:val="FFFFFF" w:themeColor="background1"/>
                          <w:sz w:val="28"/>
                          <w:szCs w:val="32"/>
                        </w:rPr>
                      </w:pPr>
                      <w:r w:rsidRPr="00E37195">
                        <w:rPr>
                          <w:b/>
                          <w:bCs/>
                          <w:color w:val="FFFFFF" w:themeColor="background1"/>
                          <w:sz w:val="28"/>
                          <w:szCs w:val="32"/>
                        </w:rPr>
                        <w:t>University of Connecticut</w:t>
                      </w:r>
                    </w:p>
                    <w:p w:rsidR="005E07B4" w:rsidRPr="00E37195" w:rsidRDefault="005E07B4" w:rsidP="005E07B4">
                      <w:pPr>
                        <w:pStyle w:val="Default"/>
                        <w:jc w:val="center"/>
                        <w:rPr>
                          <w:color w:val="BFBFBF" w:themeColor="background1" w:themeShade="BF"/>
                          <w:sz w:val="28"/>
                          <w:szCs w:val="32"/>
                        </w:rPr>
                      </w:pPr>
                      <w:r w:rsidRPr="00E37195">
                        <w:rPr>
                          <w:color w:val="BFBFBF" w:themeColor="background1" w:themeShade="BF"/>
                          <w:sz w:val="28"/>
                          <w:szCs w:val="32"/>
                        </w:rPr>
                        <w:t>Unit 4207, 368 Fairfield Way</w:t>
                      </w:r>
                    </w:p>
                    <w:p w:rsidR="005E07B4" w:rsidRPr="00E37195" w:rsidRDefault="005E07B4" w:rsidP="005E07B4">
                      <w:pPr>
                        <w:pStyle w:val="Default"/>
                        <w:jc w:val="center"/>
                        <w:rPr>
                          <w:color w:val="BFBFBF" w:themeColor="background1" w:themeShade="BF"/>
                          <w:sz w:val="28"/>
                          <w:szCs w:val="32"/>
                        </w:rPr>
                      </w:pPr>
                      <w:r w:rsidRPr="00E37195">
                        <w:rPr>
                          <w:color w:val="BFBFBF" w:themeColor="background1" w:themeShade="BF"/>
                          <w:sz w:val="28"/>
                          <w:szCs w:val="32"/>
                        </w:rPr>
                        <w:t>Rowe Room 117</w:t>
                      </w:r>
                    </w:p>
                    <w:p w:rsidR="005E07B4" w:rsidRPr="00E37195" w:rsidRDefault="005E07B4" w:rsidP="005E07B4">
                      <w:pPr>
                        <w:pStyle w:val="Default"/>
                        <w:jc w:val="center"/>
                        <w:rPr>
                          <w:color w:val="BFBFBF" w:themeColor="background1" w:themeShade="BF"/>
                          <w:sz w:val="28"/>
                          <w:szCs w:val="32"/>
                        </w:rPr>
                      </w:pPr>
                      <w:r w:rsidRPr="00E37195">
                        <w:rPr>
                          <w:color w:val="BFBFBF" w:themeColor="background1" w:themeShade="BF"/>
                          <w:sz w:val="28"/>
                          <w:szCs w:val="32"/>
                        </w:rPr>
                        <w:t>Storrs, Connecticut 06269</w:t>
                      </w:r>
                    </w:p>
                    <w:p w:rsidR="005E07B4" w:rsidRPr="00E37195" w:rsidRDefault="005E07B4" w:rsidP="005E07B4">
                      <w:pPr>
                        <w:spacing w:after="0"/>
                        <w:jc w:val="center"/>
                        <w:rPr>
                          <w:rFonts w:ascii="Arial" w:hAnsi="Arial" w:cs="Arial"/>
                          <w:color w:val="BFBFBF" w:themeColor="background1" w:themeShade="BF"/>
                          <w:sz w:val="24"/>
                          <w:szCs w:val="28"/>
                        </w:rPr>
                      </w:pPr>
                    </w:p>
                    <w:p w:rsidR="005E07B4" w:rsidRPr="00E37195" w:rsidRDefault="005E07B4" w:rsidP="005E07B4">
                      <w:pPr>
                        <w:spacing w:after="0"/>
                        <w:jc w:val="center"/>
                        <w:rPr>
                          <w:rFonts w:ascii="Arial" w:hAnsi="Arial" w:cs="Arial"/>
                          <w:color w:val="BFBFBF" w:themeColor="background1" w:themeShade="BF"/>
                          <w:sz w:val="28"/>
                          <w:szCs w:val="32"/>
                        </w:rPr>
                      </w:pPr>
                      <w:r w:rsidRPr="00E37195">
                        <w:rPr>
                          <w:rFonts w:ascii="Arial" w:hAnsi="Arial" w:cs="Arial"/>
                          <w:color w:val="BFBFBF" w:themeColor="background1" w:themeShade="BF"/>
                          <w:sz w:val="28"/>
                          <w:szCs w:val="32"/>
                        </w:rPr>
                        <w:t>Office Hours: Monday—Friday</w:t>
                      </w:r>
                    </w:p>
                    <w:p w:rsidR="005E07B4" w:rsidRPr="00E37195" w:rsidRDefault="005E07B4" w:rsidP="005E07B4">
                      <w:pPr>
                        <w:spacing w:after="0"/>
                        <w:jc w:val="center"/>
                        <w:rPr>
                          <w:rFonts w:ascii="Arial" w:hAnsi="Arial" w:cs="Arial"/>
                          <w:color w:val="BFBFBF" w:themeColor="background1" w:themeShade="BF"/>
                          <w:sz w:val="28"/>
                          <w:szCs w:val="32"/>
                        </w:rPr>
                      </w:pPr>
                      <w:r w:rsidRPr="00E37195">
                        <w:rPr>
                          <w:rFonts w:ascii="Arial" w:hAnsi="Arial" w:cs="Arial"/>
                          <w:color w:val="BFBFBF" w:themeColor="background1" w:themeShade="BF"/>
                          <w:sz w:val="28"/>
                          <w:szCs w:val="32"/>
                        </w:rPr>
                        <w:t>8:30am-4:30pm EST</w:t>
                      </w:r>
                    </w:p>
                    <w:p w:rsidR="005E07B4" w:rsidRPr="00E37195" w:rsidRDefault="005E07B4" w:rsidP="005E07B4">
                      <w:pPr>
                        <w:spacing w:after="0"/>
                        <w:jc w:val="center"/>
                        <w:rPr>
                          <w:rFonts w:ascii="Arial" w:hAnsi="Arial" w:cs="Arial"/>
                          <w:color w:val="FFFFFF" w:themeColor="background1"/>
                          <w:szCs w:val="28"/>
                        </w:rPr>
                      </w:pPr>
                    </w:p>
                    <w:p w:rsidR="005E07B4" w:rsidRPr="00E37195" w:rsidRDefault="005E07B4" w:rsidP="005E07B4">
                      <w:pPr>
                        <w:spacing w:after="0"/>
                        <w:jc w:val="center"/>
                        <w:rPr>
                          <w:rFonts w:ascii="Arial" w:hAnsi="Arial" w:cs="Arial"/>
                          <w:color w:val="FFFFFF" w:themeColor="background1"/>
                          <w:sz w:val="28"/>
                          <w:szCs w:val="32"/>
                        </w:rPr>
                      </w:pPr>
                      <w:r w:rsidRPr="00E37195">
                        <w:rPr>
                          <w:rFonts w:ascii="Arial" w:hAnsi="Arial" w:cs="Arial"/>
                          <w:color w:val="BFBFBF" w:themeColor="background1" w:themeShade="BF"/>
                          <w:sz w:val="28"/>
                          <w:szCs w:val="32"/>
                        </w:rPr>
                        <w:t xml:space="preserve">E-Mail: </w:t>
                      </w:r>
                      <w:hyperlink r:id="rId8" w:history="1">
                        <w:r w:rsidRPr="00E37195">
                          <w:rPr>
                            <w:rStyle w:val="Hyperlink"/>
                            <w:rFonts w:ascii="Arial" w:hAnsi="Arial" w:cs="Arial"/>
                            <w:sz w:val="28"/>
                            <w:szCs w:val="32"/>
                          </w:rPr>
                          <w:t>abroad@uconn.edu</w:t>
                        </w:r>
                      </w:hyperlink>
                      <w:r w:rsidRPr="00E37195">
                        <w:rPr>
                          <w:rFonts w:ascii="Arial" w:hAnsi="Arial" w:cs="Arial"/>
                          <w:color w:val="FFFFFF" w:themeColor="background1"/>
                          <w:sz w:val="28"/>
                          <w:szCs w:val="32"/>
                        </w:rPr>
                        <w:t xml:space="preserve"> </w:t>
                      </w:r>
                    </w:p>
                    <w:p w:rsidR="005E07B4" w:rsidRPr="00E37195" w:rsidRDefault="005E07B4" w:rsidP="005E07B4">
                      <w:pPr>
                        <w:spacing w:after="0"/>
                        <w:jc w:val="center"/>
                        <w:rPr>
                          <w:rFonts w:ascii="Arial" w:hAnsi="Arial" w:cs="Arial"/>
                          <w:color w:val="BFBFBF" w:themeColor="background1" w:themeShade="BF"/>
                          <w:sz w:val="28"/>
                          <w:szCs w:val="32"/>
                        </w:rPr>
                      </w:pPr>
                      <w:r w:rsidRPr="00E37195">
                        <w:rPr>
                          <w:rFonts w:ascii="Arial" w:hAnsi="Arial" w:cs="Arial"/>
                          <w:color w:val="BFBFBF" w:themeColor="background1" w:themeShade="BF"/>
                          <w:sz w:val="28"/>
                          <w:szCs w:val="32"/>
                        </w:rPr>
                        <w:t>Phone: +001 860 486 5022</w:t>
                      </w:r>
                    </w:p>
                    <w:p w:rsidR="005E07B4" w:rsidRPr="00E37195" w:rsidRDefault="005E07B4" w:rsidP="005E07B4">
                      <w:pPr>
                        <w:spacing w:after="0"/>
                        <w:jc w:val="center"/>
                        <w:rPr>
                          <w:rFonts w:ascii="Arial" w:hAnsi="Arial" w:cs="Arial"/>
                          <w:color w:val="BFBFBF" w:themeColor="background1" w:themeShade="BF"/>
                          <w:szCs w:val="28"/>
                        </w:rPr>
                      </w:pPr>
                      <w:r w:rsidRPr="00E37195">
                        <w:rPr>
                          <w:rFonts w:ascii="Arial" w:hAnsi="Arial" w:cs="Arial"/>
                          <w:color w:val="BFBFBF" w:themeColor="background1" w:themeShade="BF"/>
                          <w:sz w:val="28"/>
                          <w:szCs w:val="32"/>
                        </w:rPr>
                        <w:t>Fax: +001 860 486 2976</w:t>
                      </w:r>
                    </w:p>
                    <w:p w:rsidR="005E07B4" w:rsidRPr="00E37195" w:rsidRDefault="005E07B4" w:rsidP="005E07B4">
                      <w:pPr>
                        <w:spacing w:after="0"/>
                        <w:jc w:val="center"/>
                        <w:rPr>
                          <w:rFonts w:ascii="Arial" w:hAnsi="Arial" w:cs="Arial"/>
                          <w:color w:val="FFFFFF" w:themeColor="background1"/>
                          <w:szCs w:val="30"/>
                        </w:rPr>
                      </w:pPr>
                    </w:p>
                    <w:p w:rsidR="005E07B4" w:rsidRPr="00E37195" w:rsidRDefault="005E07B4" w:rsidP="005E07B4">
                      <w:pPr>
                        <w:pStyle w:val="Default"/>
                        <w:jc w:val="center"/>
                        <w:rPr>
                          <w:color w:val="FFFFFF" w:themeColor="background1"/>
                          <w:sz w:val="28"/>
                          <w:szCs w:val="28"/>
                        </w:rPr>
                      </w:pPr>
                      <w:r w:rsidRPr="00E37195">
                        <w:rPr>
                          <w:b/>
                          <w:bCs/>
                          <w:color w:val="FFFFFF" w:themeColor="background1"/>
                          <w:sz w:val="28"/>
                          <w:szCs w:val="30"/>
                        </w:rPr>
                        <w:t>Incoming Exchange</w:t>
                      </w:r>
                      <w:r>
                        <w:rPr>
                          <w:b/>
                          <w:bCs/>
                          <w:color w:val="FFFFFF" w:themeColor="background1"/>
                          <w:sz w:val="28"/>
                          <w:szCs w:val="30"/>
                        </w:rPr>
                        <w:t xml:space="preserve"> General Email</w:t>
                      </w:r>
                      <w:r w:rsidRPr="00E37195">
                        <w:rPr>
                          <w:b/>
                          <w:bCs/>
                          <w:color w:val="FFFFFF" w:themeColor="background1"/>
                          <w:sz w:val="28"/>
                          <w:szCs w:val="30"/>
                        </w:rPr>
                        <w:t>:</w:t>
                      </w:r>
                    </w:p>
                    <w:p w:rsidR="005E07B4" w:rsidRPr="00E37195" w:rsidRDefault="005E07B4" w:rsidP="005E07B4">
                      <w:pPr>
                        <w:spacing w:after="0"/>
                        <w:jc w:val="center"/>
                        <w:rPr>
                          <w:rFonts w:ascii="Arial" w:hAnsi="Arial" w:cs="Arial"/>
                          <w:color w:val="FFFFFF" w:themeColor="background1"/>
                          <w:sz w:val="24"/>
                          <w:szCs w:val="30"/>
                        </w:rPr>
                      </w:pPr>
                      <w:hyperlink r:id="rId9" w:history="1">
                        <w:r w:rsidRPr="00E37195">
                          <w:rPr>
                            <w:rStyle w:val="Hyperlink"/>
                            <w:rFonts w:ascii="Arial" w:hAnsi="Arial" w:cs="Arial"/>
                            <w:sz w:val="24"/>
                            <w:szCs w:val="28"/>
                          </w:rPr>
                          <w:t>Incoming_Exchange@uconn.edu</w:t>
                        </w:r>
                      </w:hyperlink>
                      <w:r w:rsidRPr="00E37195">
                        <w:rPr>
                          <w:rFonts w:ascii="Arial" w:hAnsi="Arial" w:cs="Arial"/>
                          <w:color w:val="FFFFFF" w:themeColor="background1"/>
                          <w:sz w:val="24"/>
                          <w:szCs w:val="30"/>
                        </w:rPr>
                        <w:t xml:space="preserve"> </w:t>
                      </w:r>
                    </w:p>
                    <w:p w:rsidR="005E07B4" w:rsidRPr="00E37195" w:rsidRDefault="005E07B4" w:rsidP="005E07B4">
                      <w:pPr>
                        <w:spacing w:after="0"/>
                        <w:jc w:val="center"/>
                        <w:rPr>
                          <w:color w:val="FFFFFF" w:themeColor="background1"/>
                          <w:sz w:val="24"/>
                          <w:szCs w:val="28"/>
                        </w:rPr>
                      </w:pPr>
                    </w:p>
                  </w:txbxContent>
                </v:textbox>
                <w10:wrap anchorx="margin"/>
              </v:shape>
            </w:pict>
          </mc:Fallback>
        </mc:AlternateContent>
      </w:r>
    </w:p>
    <w:p w14:paraId="0006A7BC" w14:textId="77777777" w:rsidR="005E07B4" w:rsidRPr="00AD3DB8" w:rsidRDefault="005E07B4" w:rsidP="005E07B4">
      <w:pPr>
        <w:pStyle w:val="Default"/>
        <w:spacing w:line="276" w:lineRule="auto"/>
        <w:ind w:right="5220"/>
        <w:rPr>
          <w:color w:val="525252" w:themeColor="accent3" w:themeShade="80"/>
          <w:spacing w:val="6"/>
          <w:sz w:val="26"/>
          <w:szCs w:val="26"/>
        </w:rPr>
      </w:pPr>
      <w:r>
        <w:rPr>
          <w:color w:val="525252" w:themeColor="accent3" w:themeShade="80"/>
          <w:spacing w:val="6"/>
          <w:sz w:val="26"/>
          <w:szCs w:val="26"/>
        </w:rPr>
        <w:t>Ranked among the top 25</w:t>
      </w:r>
      <w:r w:rsidRPr="00AD3DB8">
        <w:rPr>
          <w:color w:val="525252" w:themeColor="accent3" w:themeShade="80"/>
          <w:spacing w:val="6"/>
          <w:sz w:val="26"/>
          <w:szCs w:val="26"/>
        </w:rPr>
        <w:t xml:space="preserve"> public universities in the nation according to </w:t>
      </w:r>
      <w:r w:rsidRPr="00AD3DB8">
        <w:rPr>
          <w:i/>
          <w:iCs/>
          <w:color w:val="525252" w:themeColor="accent3" w:themeShade="80"/>
          <w:spacing w:val="6"/>
          <w:sz w:val="26"/>
          <w:szCs w:val="26"/>
        </w:rPr>
        <w:t>U.S. News &amp; World Report</w:t>
      </w:r>
      <w:r w:rsidRPr="00AD3DB8">
        <w:rPr>
          <w:color w:val="525252" w:themeColor="accent3" w:themeShade="80"/>
          <w:spacing w:val="6"/>
          <w:sz w:val="26"/>
          <w:szCs w:val="26"/>
        </w:rPr>
        <w:t>, the University of Connecticut (UConn) enrolls approximately 18,000 undergraduate students at UConn’s main campus in Storrs. Exchange students study at the main campus in Storrs, which offers state-of-the art research, living, and recreational facilities in the heart of New England. Campus life includes a vibrant student union, a host of volunteer opportunities and over 400 social, sport, hobby, travel and religious clubs.</w:t>
      </w:r>
    </w:p>
    <w:p w14:paraId="1A5D74D2" w14:textId="77777777" w:rsidR="005E07B4" w:rsidRPr="00AD3DB8" w:rsidRDefault="005E07B4" w:rsidP="005E07B4">
      <w:pPr>
        <w:pStyle w:val="Default"/>
        <w:spacing w:line="276" w:lineRule="auto"/>
        <w:ind w:right="5220"/>
        <w:rPr>
          <w:color w:val="525252" w:themeColor="accent3" w:themeShade="80"/>
          <w:spacing w:val="6"/>
          <w:sz w:val="26"/>
          <w:szCs w:val="26"/>
        </w:rPr>
      </w:pPr>
    </w:p>
    <w:p w14:paraId="0E576580" w14:textId="77777777" w:rsidR="005E07B4" w:rsidRPr="00AD3DB8" w:rsidRDefault="005E07B4" w:rsidP="005E07B4">
      <w:pPr>
        <w:pStyle w:val="Default"/>
        <w:spacing w:line="276" w:lineRule="auto"/>
        <w:ind w:right="5220"/>
        <w:rPr>
          <w:color w:val="525252" w:themeColor="accent3" w:themeShade="80"/>
          <w:spacing w:val="6"/>
          <w:sz w:val="26"/>
          <w:szCs w:val="26"/>
        </w:rPr>
      </w:pPr>
      <w:r w:rsidRPr="00AD3DB8">
        <w:rPr>
          <w:color w:val="525252" w:themeColor="accent3" w:themeShade="80"/>
          <w:spacing w:val="6"/>
          <w:sz w:val="26"/>
          <w:szCs w:val="26"/>
        </w:rPr>
        <w:t>Incoming exchange students are also eligible to apply for work on campus. UConn Storrs is located in the rolling hills of northeastern Connecticut, 3 hours from New York, 1.5 hours from Boston and 1 hour from Providence, Rhode Island. Hartford, the capital of Connecticut, is only 30 minutes from the campus and offers numerous cultural, athletic, and social attractions.</w:t>
      </w:r>
    </w:p>
    <w:p w14:paraId="49DD8C07" w14:textId="77777777" w:rsidR="005E07B4" w:rsidRPr="00F52D75" w:rsidRDefault="005E07B4" w:rsidP="005E07B4">
      <w:pPr>
        <w:pStyle w:val="Default"/>
        <w:ind w:right="5220"/>
        <w:jc w:val="both"/>
        <w:rPr>
          <w:sz w:val="26"/>
          <w:szCs w:val="26"/>
        </w:rPr>
      </w:pPr>
      <w:r w:rsidRPr="00F52D75">
        <w:rPr>
          <w:noProof/>
          <w:color w:val="auto"/>
          <w:sz w:val="26"/>
          <w:szCs w:val="26"/>
          <w:lang w:eastAsia="en-US"/>
        </w:rPr>
        <mc:AlternateContent>
          <mc:Choice Requires="wps">
            <w:drawing>
              <wp:anchor distT="0" distB="0" distL="114300" distR="114300" simplePos="0" relativeHeight="251661312" behindDoc="1" locked="0" layoutInCell="1" allowOverlap="1" wp14:anchorId="7BF56641" wp14:editId="1060C440">
                <wp:simplePos x="0" y="0"/>
                <wp:positionH relativeFrom="column">
                  <wp:posOffset>-815340</wp:posOffset>
                </wp:positionH>
                <wp:positionV relativeFrom="paragraph">
                  <wp:posOffset>53340</wp:posOffset>
                </wp:positionV>
                <wp:extent cx="8449682" cy="2371725"/>
                <wp:effectExtent l="0" t="0" r="8890" b="9525"/>
                <wp:wrapNone/>
                <wp:docPr id="2" name="Rectangle 2"/>
                <wp:cNvGraphicFramePr/>
                <a:graphic xmlns:a="http://schemas.openxmlformats.org/drawingml/2006/main">
                  <a:graphicData uri="http://schemas.microsoft.com/office/word/2010/wordprocessingShape">
                    <wps:wsp>
                      <wps:cNvSpPr/>
                      <wps:spPr>
                        <a:xfrm>
                          <a:off x="0" y="0"/>
                          <a:ext cx="8449682" cy="23717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63418" id="Rectangle 2" o:spid="_x0000_s1026" style="position:absolute;margin-left:-64.2pt;margin-top:4.2pt;width:665.35pt;height:18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" fillcolor="#d8d8d8 [2732]" stroked="f" strokeweight="1pt"/>
            </w:pict>
          </mc:Fallback>
        </mc:AlternateContent>
      </w:r>
    </w:p>
    <w:p w14:paraId="5351B67C" w14:textId="77777777" w:rsidR="005E07B4" w:rsidRPr="00F52D75" w:rsidRDefault="005E07B4" w:rsidP="005E07B4">
      <w:pPr>
        <w:pStyle w:val="Default"/>
        <w:jc w:val="center"/>
        <w:rPr>
          <w:b/>
          <w:bCs/>
          <w:color w:val="auto"/>
          <w:sz w:val="26"/>
          <w:szCs w:val="26"/>
          <w:u w:val="single"/>
        </w:rPr>
      </w:pPr>
    </w:p>
    <w:p w14:paraId="00D2A7CA" w14:textId="77777777" w:rsidR="005E07B4" w:rsidRDefault="005E07B4" w:rsidP="005E07B4">
      <w:pPr>
        <w:pStyle w:val="Default"/>
        <w:jc w:val="center"/>
        <w:rPr>
          <w:b/>
          <w:bCs/>
          <w:color w:val="auto"/>
          <w:sz w:val="28"/>
          <w:szCs w:val="26"/>
          <w:u w:val="single"/>
        </w:rPr>
      </w:pPr>
      <w:r w:rsidRPr="00F52D75">
        <w:rPr>
          <w:b/>
          <w:bCs/>
          <w:color w:val="auto"/>
          <w:sz w:val="28"/>
          <w:szCs w:val="26"/>
          <w:u w:val="single"/>
        </w:rPr>
        <w:t>USEFUL UNIVERSITY WEBSITES</w:t>
      </w:r>
    </w:p>
    <w:p w14:paraId="2C7BA3B6" w14:textId="77777777" w:rsidR="005E07B4" w:rsidRPr="00F52D75" w:rsidRDefault="005E07B4" w:rsidP="005E07B4">
      <w:pPr>
        <w:pStyle w:val="Default"/>
        <w:jc w:val="center"/>
        <w:rPr>
          <w:color w:val="auto"/>
          <w:sz w:val="28"/>
          <w:szCs w:val="26"/>
          <w:u w:val="single"/>
        </w:rPr>
      </w:pPr>
    </w:p>
    <w:p w14:paraId="1E4440DB" w14:textId="77777777" w:rsidR="005E07B4" w:rsidRPr="00F52D75" w:rsidRDefault="005E07B4" w:rsidP="005E07B4">
      <w:pPr>
        <w:pStyle w:val="Default"/>
        <w:jc w:val="center"/>
        <w:rPr>
          <w:color w:val="auto"/>
          <w:sz w:val="28"/>
          <w:szCs w:val="26"/>
        </w:rPr>
      </w:pPr>
      <w:r w:rsidRPr="00F52D75">
        <w:rPr>
          <w:color w:val="auto"/>
          <w:sz w:val="28"/>
          <w:szCs w:val="26"/>
        </w:rPr>
        <w:t xml:space="preserve">University of Connecticut Homepage: </w:t>
      </w:r>
      <w:hyperlink r:id="rId10" w:history="1">
        <w:r w:rsidRPr="00F52D75">
          <w:rPr>
            <w:rStyle w:val="Hyperlink"/>
            <w:sz w:val="28"/>
            <w:szCs w:val="26"/>
          </w:rPr>
          <w:t>http://uconn.edu</w:t>
        </w:r>
      </w:hyperlink>
    </w:p>
    <w:p w14:paraId="3B78D854" w14:textId="77777777" w:rsidR="005E07B4" w:rsidRPr="00F52D75" w:rsidRDefault="005E07B4" w:rsidP="005E07B4">
      <w:pPr>
        <w:pStyle w:val="Default"/>
        <w:jc w:val="center"/>
        <w:rPr>
          <w:color w:val="auto"/>
          <w:sz w:val="28"/>
          <w:szCs w:val="26"/>
        </w:rPr>
      </w:pPr>
      <w:r w:rsidRPr="00F52D75">
        <w:rPr>
          <w:color w:val="auto"/>
          <w:sz w:val="28"/>
          <w:szCs w:val="26"/>
        </w:rPr>
        <w:t xml:space="preserve">Education Abroad: </w:t>
      </w:r>
      <w:hyperlink r:id="rId11" w:history="1">
        <w:r w:rsidRPr="00F52D75">
          <w:rPr>
            <w:rStyle w:val="Hyperlink"/>
            <w:sz w:val="28"/>
            <w:szCs w:val="26"/>
          </w:rPr>
          <w:t>http://abroad.uconn.edu</w:t>
        </w:r>
      </w:hyperlink>
    </w:p>
    <w:p w14:paraId="260FEAA4" w14:textId="77777777" w:rsidR="005E07B4" w:rsidRPr="00F52D75" w:rsidRDefault="005E07B4" w:rsidP="005E07B4">
      <w:pPr>
        <w:pStyle w:val="Default"/>
        <w:jc w:val="center"/>
        <w:rPr>
          <w:color w:val="auto"/>
          <w:sz w:val="28"/>
          <w:szCs w:val="26"/>
        </w:rPr>
      </w:pPr>
      <w:r w:rsidRPr="00F52D75">
        <w:rPr>
          <w:color w:val="auto"/>
          <w:sz w:val="28"/>
          <w:szCs w:val="26"/>
        </w:rPr>
        <w:t xml:space="preserve">International Student &amp; Scholar Services: </w:t>
      </w:r>
      <w:hyperlink r:id="rId12" w:history="1">
        <w:r w:rsidRPr="00F52D75">
          <w:rPr>
            <w:rStyle w:val="Hyperlink"/>
            <w:sz w:val="28"/>
            <w:szCs w:val="26"/>
          </w:rPr>
          <w:t>http://isss.uconn.edu</w:t>
        </w:r>
      </w:hyperlink>
    </w:p>
    <w:p w14:paraId="4BA968C0" w14:textId="77777777" w:rsidR="005E07B4" w:rsidRPr="00F52D75" w:rsidRDefault="005E07B4" w:rsidP="005E07B4">
      <w:pPr>
        <w:pStyle w:val="Default"/>
        <w:jc w:val="center"/>
        <w:rPr>
          <w:color w:val="auto"/>
          <w:sz w:val="28"/>
          <w:szCs w:val="26"/>
        </w:rPr>
      </w:pPr>
      <w:r w:rsidRPr="00F52D75">
        <w:rPr>
          <w:color w:val="auto"/>
          <w:sz w:val="28"/>
          <w:szCs w:val="26"/>
        </w:rPr>
        <w:t xml:space="preserve">Residential Life: </w:t>
      </w:r>
      <w:hyperlink r:id="rId13" w:history="1">
        <w:r w:rsidRPr="00F52D75">
          <w:rPr>
            <w:rStyle w:val="Hyperlink"/>
            <w:sz w:val="28"/>
            <w:szCs w:val="26"/>
          </w:rPr>
          <w:t>http://reslife.uconn.edu</w:t>
        </w:r>
      </w:hyperlink>
    </w:p>
    <w:p w14:paraId="3D24590E" w14:textId="77777777" w:rsidR="005E07B4" w:rsidRDefault="005E07B4" w:rsidP="005E07B4">
      <w:pPr>
        <w:pStyle w:val="Default"/>
        <w:spacing w:line="276" w:lineRule="auto"/>
        <w:jc w:val="center"/>
        <w:rPr>
          <w:color w:val="auto"/>
          <w:sz w:val="26"/>
          <w:szCs w:val="26"/>
        </w:rPr>
      </w:pPr>
    </w:p>
    <w:p w14:paraId="3679369E" w14:textId="77777777" w:rsidR="005E07B4" w:rsidRPr="003B1503" w:rsidRDefault="005E07B4" w:rsidP="005E07B4">
      <w:pPr>
        <w:pStyle w:val="Default"/>
        <w:spacing w:line="276" w:lineRule="auto"/>
        <w:jc w:val="center"/>
        <w:rPr>
          <w:color w:val="auto"/>
          <w:sz w:val="28"/>
          <w:szCs w:val="30"/>
        </w:rPr>
      </w:pPr>
      <w:r w:rsidRPr="003B1503">
        <w:rPr>
          <w:b/>
          <w:bCs/>
          <w:color w:val="auto"/>
          <w:sz w:val="28"/>
          <w:szCs w:val="30"/>
        </w:rPr>
        <w:lastRenderedPageBreak/>
        <w:t>2019-2020 ACADEMIC CALENDAR</w:t>
      </w:r>
    </w:p>
    <w:p w14:paraId="63311EA4" w14:textId="77777777" w:rsidR="005E07B4" w:rsidRPr="00F52D75" w:rsidRDefault="005E07B4" w:rsidP="005E07B4">
      <w:pPr>
        <w:pStyle w:val="Default"/>
        <w:spacing w:line="276" w:lineRule="auto"/>
        <w:rPr>
          <w:b/>
          <w:bCs/>
          <w:color w:val="auto"/>
          <w:sz w:val="26"/>
          <w:szCs w:val="26"/>
          <w:u w:val="single"/>
        </w:rPr>
      </w:pPr>
    </w:p>
    <w:p w14:paraId="6E717236" w14:textId="77777777" w:rsidR="005E07B4" w:rsidRPr="00DD3B47" w:rsidRDefault="005E07B4" w:rsidP="005E07B4">
      <w:pPr>
        <w:pStyle w:val="Default"/>
        <w:spacing w:line="276" w:lineRule="auto"/>
        <w:rPr>
          <w:b/>
          <w:bCs/>
          <w:i/>
          <w:color w:val="002060"/>
          <w:szCs w:val="26"/>
        </w:rPr>
      </w:pPr>
      <w:r w:rsidRPr="00A9690F">
        <w:rPr>
          <w:b/>
          <w:bCs/>
          <w:i/>
          <w:color w:val="002060"/>
          <w:szCs w:val="26"/>
        </w:rPr>
        <w:t>Fall 2019 Semester:</w:t>
      </w:r>
    </w:p>
    <w:tbl>
      <w:tblPr>
        <w:tblStyle w:val="TableGrid"/>
        <w:tblW w:w="0" w:type="auto"/>
        <w:tblLook w:val="04A0" w:firstRow="1" w:lastRow="0" w:firstColumn="1" w:lastColumn="0" w:noHBand="0" w:noVBand="1"/>
      </w:tblPr>
      <w:tblGrid>
        <w:gridCol w:w="3865"/>
        <w:gridCol w:w="3420"/>
      </w:tblGrid>
      <w:tr w:rsidR="005E07B4" w:rsidRPr="00802D3F" w14:paraId="184817E7" w14:textId="77777777" w:rsidTr="00D95B04">
        <w:tc>
          <w:tcPr>
            <w:tcW w:w="3865" w:type="dxa"/>
          </w:tcPr>
          <w:p w14:paraId="11376C65" w14:textId="77777777" w:rsidR="005E07B4" w:rsidRPr="00802D3F" w:rsidRDefault="005E07B4" w:rsidP="00D95B04">
            <w:pPr>
              <w:pStyle w:val="Default"/>
              <w:spacing w:line="276" w:lineRule="auto"/>
              <w:rPr>
                <w:b/>
                <w:color w:val="auto"/>
                <w:sz w:val="22"/>
                <w:szCs w:val="26"/>
              </w:rPr>
            </w:pPr>
            <w:r w:rsidRPr="00802D3F">
              <w:rPr>
                <w:b/>
                <w:color w:val="auto"/>
                <w:sz w:val="22"/>
                <w:szCs w:val="26"/>
              </w:rPr>
              <w:t>Arrival Day</w:t>
            </w:r>
          </w:p>
        </w:tc>
        <w:tc>
          <w:tcPr>
            <w:tcW w:w="3420" w:type="dxa"/>
          </w:tcPr>
          <w:p w14:paraId="16460C07" w14:textId="77777777" w:rsidR="005E07B4" w:rsidRPr="00802D3F" w:rsidRDefault="005E07B4" w:rsidP="00D95B04">
            <w:pPr>
              <w:pStyle w:val="Default"/>
              <w:spacing w:line="276" w:lineRule="auto"/>
              <w:rPr>
                <w:color w:val="auto"/>
                <w:sz w:val="22"/>
                <w:szCs w:val="26"/>
              </w:rPr>
            </w:pPr>
            <w:r>
              <w:rPr>
                <w:color w:val="auto"/>
                <w:sz w:val="22"/>
                <w:szCs w:val="26"/>
              </w:rPr>
              <w:t>August 19</w:t>
            </w:r>
          </w:p>
        </w:tc>
      </w:tr>
      <w:tr w:rsidR="005E07B4" w:rsidRPr="00802D3F" w14:paraId="4433748C" w14:textId="77777777" w:rsidTr="00D95B04">
        <w:tc>
          <w:tcPr>
            <w:tcW w:w="3865" w:type="dxa"/>
          </w:tcPr>
          <w:p w14:paraId="20C9A49A" w14:textId="77777777" w:rsidR="005E07B4" w:rsidRPr="00802D3F" w:rsidRDefault="005E07B4" w:rsidP="00D95B04">
            <w:pPr>
              <w:pStyle w:val="Default"/>
              <w:spacing w:line="276" w:lineRule="auto"/>
              <w:rPr>
                <w:b/>
                <w:color w:val="auto"/>
                <w:sz w:val="22"/>
                <w:szCs w:val="26"/>
              </w:rPr>
            </w:pPr>
            <w:r w:rsidRPr="00802D3F">
              <w:rPr>
                <w:b/>
                <w:color w:val="auto"/>
                <w:sz w:val="22"/>
                <w:szCs w:val="26"/>
              </w:rPr>
              <w:t>Orientation Period</w:t>
            </w:r>
          </w:p>
        </w:tc>
        <w:tc>
          <w:tcPr>
            <w:tcW w:w="3420" w:type="dxa"/>
          </w:tcPr>
          <w:p w14:paraId="72BC7DCF" w14:textId="77777777" w:rsidR="005E07B4" w:rsidRPr="00802D3F" w:rsidRDefault="005E07B4" w:rsidP="00D95B04">
            <w:pPr>
              <w:pStyle w:val="Default"/>
              <w:spacing w:line="276" w:lineRule="auto"/>
              <w:rPr>
                <w:color w:val="auto"/>
                <w:sz w:val="22"/>
                <w:szCs w:val="26"/>
              </w:rPr>
            </w:pPr>
            <w:r>
              <w:rPr>
                <w:color w:val="auto"/>
                <w:sz w:val="22"/>
                <w:szCs w:val="26"/>
              </w:rPr>
              <w:t>August 20- August 23</w:t>
            </w:r>
          </w:p>
        </w:tc>
      </w:tr>
      <w:tr w:rsidR="005E07B4" w:rsidRPr="00802D3F" w14:paraId="290BF622" w14:textId="77777777" w:rsidTr="00D95B04">
        <w:tc>
          <w:tcPr>
            <w:tcW w:w="3865" w:type="dxa"/>
          </w:tcPr>
          <w:p w14:paraId="050AEC90" w14:textId="77777777" w:rsidR="005E07B4" w:rsidRPr="00802D3F" w:rsidRDefault="005E07B4" w:rsidP="00D95B04">
            <w:pPr>
              <w:pStyle w:val="Default"/>
              <w:spacing w:line="276" w:lineRule="auto"/>
              <w:rPr>
                <w:b/>
                <w:color w:val="auto"/>
                <w:sz w:val="22"/>
                <w:szCs w:val="26"/>
              </w:rPr>
            </w:pPr>
            <w:r w:rsidRPr="00802D3F">
              <w:rPr>
                <w:b/>
                <w:color w:val="auto"/>
                <w:sz w:val="22"/>
                <w:szCs w:val="26"/>
              </w:rPr>
              <w:t>Classes Begin</w:t>
            </w:r>
          </w:p>
        </w:tc>
        <w:tc>
          <w:tcPr>
            <w:tcW w:w="3420" w:type="dxa"/>
          </w:tcPr>
          <w:p w14:paraId="0F2211A7" w14:textId="77777777" w:rsidR="005E07B4" w:rsidRPr="00802D3F" w:rsidRDefault="005E07B4" w:rsidP="00D95B04">
            <w:pPr>
              <w:pStyle w:val="Default"/>
              <w:spacing w:line="276" w:lineRule="auto"/>
              <w:rPr>
                <w:color w:val="auto"/>
                <w:sz w:val="22"/>
                <w:szCs w:val="26"/>
              </w:rPr>
            </w:pPr>
            <w:r w:rsidRPr="00802D3F">
              <w:rPr>
                <w:color w:val="auto"/>
                <w:sz w:val="22"/>
                <w:szCs w:val="26"/>
              </w:rPr>
              <w:t>August 26</w:t>
            </w:r>
          </w:p>
        </w:tc>
      </w:tr>
      <w:tr w:rsidR="005E07B4" w:rsidRPr="00802D3F" w14:paraId="431B4FE0" w14:textId="77777777" w:rsidTr="00D95B04">
        <w:tc>
          <w:tcPr>
            <w:tcW w:w="3865" w:type="dxa"/>
          </w:tcPr>
          <w:p w14:paraId="4AEE2E3F" w14:textId="77777777" w:rsidR="005E07B4" w:rsidRPr="00802D3F" w:rsidRDefault="005E07B4" w:rsidP="00D95B04">
            <w:pPr>
              <w:pStyle w:val="Default"/>
              <w:spacing w:line="276" w:lineRule="auto"/>
              <w:rPr>
                <w:b/>
                <w:color w:val="auto"/>
                <w:sz w:val="22"/>
                <w:szCs w:val="26"/>
              </w:rPr>
            </w:pPr>
            <w:r w:rsidRPr="00802D3F">
              <w:rPr>
                <w:b/>
                <w:color w:val="auto"/>
                <w:sz w:val="22"/>
                <w:szCs w:val="26"/>
              </w:rPr>
              <w:t>Holiday: Labor Day (no classes)</w:t>
            </w:r>
          </w:p>
        </w:tc>
        <w:tc>
          <w:tcPr>
            <w:tcW w:w="3420" w:type="dxa"/>
          </w:tcPr>
          <w:p w14:paraId="2E71140F" w14:textId="77777777" w:rsidR="005E07B4" w:rsidRPr="00802D3F" w:rsidRDefault="005E07B4" w:rsidP="00D95B04">
            <w:pPr>
              <w:pStyle w:val="Default"/>
              <w:spacing w:line="276" w:lineRule="auto"/>
              <w:rPr>
                <w:color w:val="auto"/>
                <w:sz w:val="22"/>
                <w:szCs w:val="26"/>
              </w:rPr>
            </w:pPr>
            <w:r w:rsidRPr="00802D3F">
              <w:rPr>
                <w:color w:val="auto"/>
                <w:sz w:val="22"/>
                <w:szCs w:val="26"/>
              </w:rPr>
              <w:t>September 2</w:t>
            </w:r>
          </w:p>
        </w:tc>
      </w:tr>
      <w:tr w:rsidR="005E07B4" w:rsidRPr="00802D3F" w14:paraId="1439C9C1" w14:textId="77777777" w:rsidTr="00D95B04">
        <w:tc>
          <w:tcPr>
            <w:tcW w:w="3865" w:type="dxa"/>
          </w:tcPr>
          <w:p w14:paraId="09D428B5" w14:textId="77777777" w:rsidR="005E07B4" w:rsidRPr="00802D3F" w:rsidRDefault="005E07B4" w:rsidP="00D95B04">
            <w:pPr>
              <w:pStyle w:val="Default"/>
              <w:spacing w:line="276" w:lineRule="auto"/>
              <w:rPr>
                <w:b/>
                <w:color w:val="auto"/>
                <w:sz w:val="22"/>
                <w:szCs w:val="26"/>
              </w:rPr>
            </w:pPr>
            <w:r w:rsidRPr="00802D3F">
              <w:rPr>
                <w:b/>
                <w:color w:val="auto"/>
                <w:sz w:val="22"/>
                <w:szCs w:val="26"/>
              </w:rPr>
              <w:t>Holiday: Thanksgiving</w:t>
            </w:r>
          </w:p>
        </w:tc>
        <w:tc>
          <w:tcPr>
            <w:tcW w:w="3420" w:type="dxa"/>
          </w:tcPr>
          <w:p w14:paraId="2B2A638C" w14:textId="77777777" w:rsidR="005E07B4" w:rsidRPr="00802D3F" w:rsidRDefault="005E07B4" w:rsidP="00D95B04">
            <w:pPr>
              <w:pStyle w:val="Default"/>
              <w:spacing w:line="276" w:lineRule="auto"/>
              <w:rPr>
                <w:color w:val="auto"/>
                <w:sz w:val="22"/>
                <w:szCs w:val="26"/>
              </w:rPr>
            </w:pPr>
            <w:r w:rsidRPr="00802D3F">
              <w:rPr>
                <w:color w:val="auto"/>
                <w:sz w:val="22"/>
                <w:szCs w:val="26"/>
              </w:rPr>
              <w:t>November 24 – November 30</w:t>
            </w:r>
          </w:p>
        </w:tc>
      </w:tr>
      <w:tr w:rsidR="005E07B4" w:rsidRPr="00802D3F" w14:paraId="553AE8D3" w14:textId="77777777" w:rsidTr="00D95B04">
        <w:tc>
          <w:tcPr>
            <w:tcW w:w="3865" w:type="dxa"/>
          </w:tcPr>
          <w:p w14:paraId="07FDA711" w14:textId="77777777" w:rsidR="005E07B4" w:rsidRPr="00802D3F" w:rsidRDefault="005E07B4" w:rsidP="00D95B04">
            <w:pPr>
              <w:pStyle w:val="Default"/>
              <w:spacing w:line="276" w:lineRule="auto"/>
              <w:rPr>
                <w:b/>
                <w:color w:val="auto"/>
                <w:sz w:val="22"/>
                <w:szCs w:val="26"/>
              </w:rPr>
            </w:pPr>
            <w:r w:rsidRPr="00802D3F">
              <w:rPr>
                <w:b/>
                <w:color w:val="auto"/>
                <w:sz w:val="22"/>
                <w:szCs w:val="26"/>
              </w:rPr>
              <w:t>Last day of class</w:t>
            </w:r>
          </w:p>
        </w:tc>
        <w:tc>
          <w:tcPr>
            <w:tcW w:w="3420" w:type="dxa"/>
          </w:tcPr>
          <w:p w14:paraId="28FEE243" w14:textId="77777777" w:rsidR="005E07B4" w:rsidRPr="00802D3F" w:rsidRDefault="005E07B4" w:rsidP="00D95B04">
            <w:pPr>
              <w:pStyle w:val="Default"/>
              <w:spacing w:line="276" w:lineRule="auto"/>
              <w:rPr>
                <w:color w:val="auto"/>
                <w:sz w:val="22"/>
                <w:szCs w:val="26"/>
              </w:rPr>
            </w:pPr>
            <w:r w:rsidRPr="00802D3F">
              <w:rPr>
                <w:color w:val="auto"/>
                <w:sz w:val="22"/>
                <w:szCs w:val="26"/>
              </w:rPr>
              <w:t>December 6</w:t>
            </w:r>
          </w:p>
        </w:tc>
      </w:tr>
      <w:tr w:rsidR="005E07B4" w:rsidRPr="00802D3F" w14:paraId="12DCD8B7" w14:textId="77777777" w:rsidTr="00D95B04">
        <w:tc>
          <w:tcPr>
            <w:tcW w:w="3865" w:type="dxa"/>
          </w:tcPr>
          <w:p w14:paraId="5002C13D" w14:textId="77777777" w:rsidR="005E07B4" w:rsidRPr="00802D3F" w:rsidRDefault="005E07B4" w:rsidP="00D95B04">
            <w:pPr>
              <w:pStyle w:val="Default"/>
              <w:spacing w:line="276" w:lineRule="auto"/>
              <w:rPr>
                <w:b/>
                <w:color w:val="auto"/>
                <w:sz w:val="22"/>
                <w:szCs w:val="26"/>
              </w:rPr>
            </w:pPr>
            <w:r w:rsidRPr="00802D3F">
              <w:rPr>
                <w:b/>
                <w:color w:val="auto"/>
                <w:sz w:val="22"/>
                <w:szCs w:val="26"/>
              </w:rPr>
              <w:t>Final Examinations</w:t>
            </w:r>
          </w:p>
        </w:tc>
        <w:tc>
          <w:tcPr>
            <w:tcW w:w="3420" w:type="dxa"/>
          </w:tcPr>
          <w:p w14:paraId="14BC3228" w14:textId="77777777" w:rsidR="005E07B4" w:rsidRPr="00802D3F" w:rsidRDefault="005E07B4" w:rsidP="00D95B04">
            <w:pPr>
              <w:pStyle w:val="Default"/>
              <w:spacing w:line="276" w:lineRule="auto"/>
              <w:rPr>
                <w:color w:val="auto"/>
                <w:sz w:val="22"/>
                <w:szCs w:val="26"/>
              </w:rPr>
            </w:pPr>
            <w:r w:rsidRPr="00802D3F">
              <w:rPr>
                <w:color w:val="auto"/>
                <w:sz w:val="22"/>
                <w:szCs w:val="26"/>
              </w:rPr>
              <w:t>December 9 – December 15</w:t>
            </w:r>
          </w:p>
        </w:tc>
      </w:tr>
    </w:tbl>
    <w:p w14:paraId="3D729017" w14:textId="77777777" w:rsidR="005E07B4" w:rsidRDefault="005E07B4" w:rsidP="005E07B4">
      <w:pPr>
        <w:pStyle w:val="Default"/>
        <w:spacing w:line="276" w:lineRule="auto"/>
        <w:rPr>
          <w:color w:val="auto"/>
          <w:szCs w:val="26"/>
          <w:u w:val="single"/>
        </w:rPr>
      </w:pPr>
    </w:p>
    <w:p w14:paraId="6F0E9141" w14:textId="77777777" w:rsidR="005E07B4" w:rsidRPr="00DD3B47" w:rsidRDefault="005E07B4" w:rsidP="005E07B4">
      <w:pPr>
        <w:pStyle w:val="Default"/>
        <w:spacing w:line="276" w:lineRule="auto"/>
        <w:rPr>
          <w:b/>
          <w:i/>
          <w:color w:val="002060"/>
          <w:szCs w:val="26"/>
        </w:rPr>
      </w:pPr>
      <w:r w:rsidRPr="00A9690F">
        <w:rPr>
          <w:b/>
          <w:i/>
          <w:color w:val="002060"/>
          <w:szCs w:val="26"/>
        </w:rPr>
        <w:t xml:space="preserve">Spring 2020 Semester: </w:t>
      </w:r>
    </w:p>
    <w:tbl>
      <w:tblPr>
        <w:tblStyle w:val="TableGrid"/>
        <w:tblW w:w="0" w:type="auto"/>
        <w:tblLook w:val="04A0" w:firstRow="1" w:lastRow="0" w:firstColumn="1" w:lastColumn="0" w:noHBand="0" w:noVBand="1"/>
      </w:tblPr>
      <w:tblGrid>
        <w:gridCol w:w="3865"/>
        <w:gridCol w:w="3420"/>
      </w:tblGrid>
      <w:tr w:rsidR="005E07B4" w:rsidRPr="00802D3F" w14:paraId="1F2D9AFA" w14:textId="77777777" w:rsidTr="00D95B04">
        <w:tc>
          <w:tcPr>
            <w:tcW w:w="3865" w:type="dxa"/>
          </w:tcPr>
          <w:p w14:paraId="1CE74EB8" w14:textId="77777777" w:rsidR="005E07B4" w:rsidRPr="00802D3F" w:rsidRDefault="005E07B4" w:rsidP="00D95B04">
            <w:pPr>
              <w:pStyle w:val="Default"/>
              <w:spacing w:line="276" w:lineRule="auto"/>
              <w:rPr>
                <w:b/>
                <w:color w:val="auto"/>
                <w:sz w:val="22"/>
                <w:szCs w:val="26"/>
              </w:rPr>
            </w:pPr>
            <w:r w:rsidRPr="00802D3F">
              <w:rPr>
                <w:b/>
                <w:color w:val="auto"/>
                <w:sz w:val="22"/>
                <w:szCs w:val="26"/>
              </w:rPr>
              <w:t>Arrival Day</w:t>
            </w:r>
          </w:p>
        </w:tc>
        <w:tc>
          <w:tcPr>
            <w:tcW w:w="3420" w:type="dxa"/>
          </w:tcPr>
          <w:p w14:paraId="70C3B618" w14:textId="77777777" w:rsidR="005E07B4" w:rsidRPr="00802D3F" w:rsidRDefault="005E07B4" w:rsidP="00D95B04">
            <w:pPr>
              <w:pStyle w:val="Default"/>
              <w:spacing w:line="276" w:lineRule="auto"/>
              <w:rPr>
                <w:color w:val="auto"/>
                <w:sz w:val="22"/>
                <w:szCs w:val="26"/>
              </w:rPr>
            </w:pPr>
            <w:r>
              <w:rPr>
                <w:color w:val="auto"/>
                <w:sz w:val="22"/>
                <w:szCs w:val="26"/>
              </w:rPr>
              <w:t>January 19</w:t>
            </w:r>
          </w:p>
        </w:tc>
      </w:tr>
      <w:tr w:rsidR="005E07B4" w:rsidRPr="00802D3F" w14:paraId="0BDA265D" w14:textId="77777777" w:rsidTr="00D95B04">
        <w:tc>
          <w:tcPr>
            <w:tcW w:w="3865" w:type="dxa"/>
          </w:tcPr>
          <w:p w14:paraId="339F1DCC" w14:textId="77777777" w:rsidR="005E07B4" w:rsidRPr="00802D3F" w:rsidRDefault="005E07B4" w:rsidP="00D95B04">
            <w:pPr>
              <w:pStyle w:val="Default"/>
              <w:spacing w:line="276" w:lineRule="auto"/>
              <w:rPr>
                <w:b/>
                <w:color w:val="auto"/>
                <w:sz w:val="22"/>
                <w:szCs w:val="26"/>
              </w:rPr>
            </w:pPr>
            <w:r w:rsidRPr="00802D3F">
              <w:rPr>
                <w:b/>
                <w:color w:val="auto"/>
                <w:sz w:val="22"/>
                <w:szCs w:val="26"/>
              </w:rPr>
              <w:t>Orientation Period</w:t>
            </w:r>
          </w:p>
        </w:tc>
        <w:tc>
          <w:tcPr>
            <w:tcW w:w="3420" w:type="dxa"/>
          </w:tcPr>
          <w:p w14:paraId="7A46DEB1" w14:textId="77777777" w:rsidR="005E07B4" w:rsidRPr="00802D3F" w:rsidRDefault="005E07B4" w:rsidP="00D95B04">
            <w:pPr>
              <w:pStyle w:val="Default"/>
              <w:spacing w:line="276" w:lineRule="auto"/>
              <w:rPr>
                <w:color w:val="auto"/>
                <w:sz w:val="22"/>
                <w:szCs w:val="26"/>
              </w:rPr>
            </w:pPr>
            <w:r>
              <w:rPr>
                <w:color w:val="auto"/>
                <w:sz w:val="22"/>
                <w:szCs w:val="26"/>
              </w:rPr>
              <w:t>January 20</w:t>
            </w:r>
          </w:p>
        </w:tc>
      </w:tr>
      <w:tr w:rsidR="005E07B4" w:rsidRPr="00802D3F" w14:paraId="1E5C9B63" w14:textId="77777777" w:rsidTr="00D95B04">
        <w:tc>
          <w:tcPr>
            <w:tcW w:w="3865" w:type="dxa"/>
          </w:tcPr>
          <w:p w14:paraId="4AFE6D37" w14:textId="77777777" w:rsidR="005E07B4" w:rsidRPr="00802D3F" w:rsidRDefault="005E07B4" w:rsidP="00D95B04">
            <w:pPr>
              <w:pStyle w:val="Default"/>
              <w:spacing w:line="276" w:lineRule="auto"/>
              <w:rPr>
                <w:b/>
                <w:color w:val="auto"/>
                <w:sz w:val="22"/>
                <w:szCs w:val="26"/>
              </w:rPr>
            </w:pPr>
            <w:r w:rsidRPr="00802D3F">
              <w:rPr>
                <w:b/>
                <w:color w:val="auto"/>
                <w:sz w:val="22"/>
                <w:szCs w:val="26"/>
              </w:rPr>
              <w:t>Classes Begin</w:t>
            </w:r>
          </w:p>
        </w:tc>
        <w:tc>
          <w:tcPr>
            <w:tcW w:w="3420" w:type="dxa"/>
          </w:tcPr>
          <w:p w14:paraId="1DB0AFFF" w14:textId="77777777" w:rsidR="005E07B4" w:rsidRPr="00802D3F" w:rsidRDefault="005E07B4" w:rsidP="00D95B04">
            <w:pPr>
              <w:pStyle w:val="Default"/>
              <w:spacing w:line="276" w:lineRule="auto"/>
              <w:rPr>
                <w:color w:val="auto"/>
                <w:sz w:val="22"/>
                <w:szCs w:val="26"/>
              </w:rPr>
            </w:pPr>
            <w:r w:rsidRPr="00802D3F">
              <w:rPr>
                <w:color w:val="auto"/>
                <w:sz w:val="22"/>
                <w:szCs w:val="26"/>
              </w:rPr>
              <w:t>January 21</w:t>
            </w:r>
          </w:p>
        </w:tc>
      </w:tr>
      <w:tr w:rsidR="005E07B4" w:rsidRPr="00802D3F" w14:paraId="5F0FE715" w14:textId="77777777" w:rsidTr="00D95B04">
        <w:tc>
          <w:tcPr>
            <w:tcW w:w="3865" w:type="dxa"/>
          </w:tcPr>
          <w:p w14:paraId="61C1DEF5" w14:textId="77777777" w:rsidR="005E07B4" w:rsidRPr="00802D3F" w:rsidRDefault="005E07B4" w:rsidP="00D95B04">
            <w:pPr>
              <w:pStyle w:val="Default"/>
              <w:spacing w:line="276" w:lineRule="auto"/>
              <w:rPr>
                <w:b/>
                <w:color w:val="auto"/>
                <w:sz w:val="22"/>
                <w:szCs w:val="26"/>
              </w:rPr>
            </w:pPr>
            <w:r w:rsidRPr="00802D3F">
              <w:rPr>
                <w:b/>
                <w:color w:val="auto"/>
                <w:sz w:val="22"/>
                <w:szCs w:val="26"/>
              </w:rPr>
              <w:t>Spring Recess</w:t>
            </w:r>
          </w:p>
        </w:tc>
        <w:tc>
          <w:tcPr>
            <w:tcW w:w="3420" w:type="dxa"/>
          </w:tcPr>
          <w:p w14:paraId="65934D78" w14:textId="77777777" w:rsidR="005E07B4" w:rsidRPr="00802D3F" w:rsidRDefault="005E07B4" w:rsidP="00D95B04">
            <w:pPr>
              <w:pStyle w:val="Default"/>
              <w:spacing w:line="276" w:lineRule="auto"/>
              <w:rPr>
                <w:color w:val="auto"/>
                <w:sz w:val="22"/>
                <w:szCs w:val="26"/>
              </w:rPr>
            </w:pPr>
            <w:r w:rsidRPr="00802D3F">
              <w:rPr>
                <w:color w:val="auto"/>
                <w:sz w:val="22"/>
                <w:szCs w:val="26"/>
              </w:rPr>
              <w:t>March 15- March 21</w:t>
            </w:r>
          </w:p>
        </w:tc>
      </w:tr>
      <w:tr w:rsidR="005E07B4" w:rsidRPr="00802D3F" w14:paraId="21530E7B" w14:textId="77777777" w:rsidTr="00D95B04">
        <w:tc>
          <w:tcPr>
            <w:tcW w:w="3865" w:type="dxa"/>
          </w:tcPr>
          <w:p w14:paraId="0020FF74" w14:textId="77777777" w:rsidR="005E07B4" w:rsidRPr="00802D3F" w:rsidRDefault="005E07B4" w:rsidP="00D95B04">
            <w:pPr>
              <w:pStyle w:val="Default"/>
              <w:spacing w:line="276" w:lineRule="auto"/>
              <w:rPr>
                <w:b/>
                <w:color w:val="auto"/>
                <w:sz w:val="22"/>
                <w:szCs w:val="26"/>
              </w:rPr>
            </w:pPr>
            <w:r w:rsidRPr="00802D3F">
              <w:rPr>
                <w:b/>
                <w:color w:val="auto"/>
                <w:sz w:val="22"/>
                <w:szCs w:val="26"/>
              </w:rPr>
              <w:t>Last day of class</w:t>
            </w:r>
          </w:p>
        </w:tc>
        <w:tc>
          <w:tcPr>
            <w:tcW w:w="3420" w:type="dxa"/>
          </w:tcPr>
          <w:p w14:paraId="0CF4AB0F" w14:textId="77777777" w:rsidR="005E07B4" w:rsidRPr="00802D3F" w:rsidRDefault="005E07B4" w:rsidP="00D95B04">
            <w:pPr>
              <w:pStyle w:val="Default"/>
              <w:spacing w:line="276" w:lineRule="auto"/>
              <w:rPr>
                <w:color w:val="auto"/>
                <w:sz w:val="22"/>
                <w:szCs w:val="26"/>
              </w:rPr>
            </w:pPr>
            <w:r w:rsidRPr="00802D3F">
              <w:rPr>
                <w:color w:val="auto"/>
                <w:sz w:val="22"/>
                <w:szCs w:val="26"/>
              </w:rPr>
              <w:t>May 1</w:t>
            </w:r>
          </w:p>
        </w:tc>
      </w:tr>
      <w:tr w:rsidR="005E07B4" w:rsidRPr="00802D3F" w14:paraId="54754DA8" w14:textId="77777777" w:rsidTr="00D95B04">
        <w:tc>
          <w:tcPr>
            <w:tcW w:w="3865" w:type="dxa"/>
          </w:tcPr>
          <w:p w14:paraId="0A5F5719" w14:textId="77777777" w:rsidR="005E07B4" w:rsidRPr="00802D3F" w:rsidRDefault="005E07B4" w:rsidP="00D95B04">
            <w:pPr>
              <w:pStyle w:val="Default"/>
              <w:spacing w:line="276" w:lineRule="auto"/>
              <w:rPr>
                <w:b/>
                <w:color w:val="auto"/>
                <w:sz w:val="22"/>
                <w:szCs w:val="26"/>
              </w:rPr>
            </w:pPr>
            <w:r w:rsidRPr="00802D3F">
              <w:rPr>
                <w:b/>
                <w:color w:val="auto"/>
                <w:sz w:val="22"/>
                <w:szCs w:val="26"/>
              </w:rPr>
              <w:t>Final Examinations</w:t>
            </w:r>
          </w:p>
        </w:tc>
        <w:tc>
          <w:tcPr>
            <w:tcW w:w="3420" w:type="dxa"/>
          </w:tcPr>
          <w:p w14:paraId="069D1D2F" w14:textId="77777777" w:rsidR="005E07B4" w:rsidRPr="00802D3F" w:rsidRDefault="005E07B4" w:rsidP="00D95B04">
            <w:pPr>
              <w:pStyle w:val="Default"/>
              <w:spacing w:line="276" w:lineRule="auto"/>
              <w:rPr>
                <w:color w:val="auto"/>
                <w:sz w:val="22"/>
                <w:szCs w:val="26"/>
              </w:rPr>
            </w:pPr>
            <w:r w:rsidRPr="00802D3F">
              <w:rPr>
                <w:color w:val="auto"/>
                <w:sz w:val="22"/>
                <w:szCs w:val="26"/>
              </w:rPr>
              <w:t>May 4- May 9</w:t>
            </w:r>
          </w:p>
        </w:tc>
      </w:tr>
    </w:tbl>
    <w:p w14:paraId="3331035B" w14:textId="77777777" w:rsidR="005E07B4" w:rsidRDefault="005E07B4" w:rsidP="005E07B4">
      <w:pPr>
        <w:pStyle w:val="Default"/>
        <w:ind w:right="5220"/>
        <w:jc w:val="both"/>
        <w:rPr>
          <w:sz w:val="26"/>
          <w:szCs w:val="26"/>
        </w:rPr>
      </w:pP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5" w:type="dxa"/>
          <w:left w:w="115" w:type="dxa"/>
          <w:bottom w:w="115" w:type="dxa"/>
          <w:right w:w="115" w:type="dxa"/>
        </w:tblCellMar>
        <w:tblLook w:val="04A0" w:firstRow="1" w:lastRow="0" w:firstColumn="1" w:lastColumn="0" w:noHBand="0" w:noVBand="1"/>
      </w:tblPr>
      <w:tblGrid>
        <w:gridCol w:w="2537"/>
        <w:gridCol w:w="7988"/>
      </w:tblGrid>
      <w:tr w:rsidR="005E07B4" w:rsidRPr="00F52D75" w14:paraId="7E5EE1F1" w14:textId="77777777" w:rsidTr="00D95B04">
        <w:trPr>
          <w:trHeight w:val="121"/>
        </w:trPr>
        <w:tc>
          <w:tcPr>
            <w:tcW w:w="10525" w:type="dxa"/>
            <w:gridSpan w:val="2"/>
            <w:shd w:val="clear" w:color="auto" w:fill="D9D9D9" w:themeFill="background1" w:themeFillShade="D9"/>
          </w:tcPr>
          <w:p w14:paraId="7A5A89A1" w14:textId="77777777" w:rsidR="005E07B4" w:rsidRPr="00DD3B47" w:rsidRDefault="005E07B4" w:rsidP="00D95B04">
            <w:pPr>
              <w:autoSpaceDE w:val="0"/>
              <w:autoSpaceDN w:val="0"/>
              <w:adjustRightInd w:val="0"/>
              <w:spacing w:line="276" w:lineRule="auto"/>
              <w:jc w:val="center"/>
              <w:rPr>
                <w:rFonts w:ascii="Arial" w:hAnsi="Arial" w:cs="Arial"/>
                <w:b/>
                <w:color w:val="002060"/>
                <w:sz w:val="28"/>
                <w:szCs w:val="30"/>
              </w:rPr>
            </w:pPr>
            <w:r w:rsidRPr="00DD3B47">
              <w:rPr>
                <w:rFonts w:ascii="Arial" w:hAnsi="Arial" w:cs="Arial"/>
                <w:b/>
                <w:color w:val="002060"/>
                <w:sz w:val="28"/>
                <w:szCs w:val="30"/>
              </w:rPr>
              <w:t>NOMINATION &amp; APPLICATION REQUIREMENTS</w:t>
            </w:r>
          </w:p>
        </w:tc>
      </w:tr>
      <w:tr w:rsidR="005E07B4" w:rsidRPr="00315579" w14:paraId="4700B4D8" w14:textId="77777777" w:rsidTr="00D95B04">
        <w:trPr>
          <w:trHeight w:val="121"/>
        </w:trPr>
        <w:tc>
          <w:tcPr>
            <w:tcW w:w="2537" w:type="dxa"/>
          </w:tcPr>
          <w:p w14:paraId="190ECF84" w14:textId="77777777" w:rsidR="005E07B4" w:rsidRPr="009331E8" w:rsidRDefault="005E07B4" w:rsidP="00D95B04">
            <w:pPr>
              <w:autoSpaceDE w:val="0"/>
              <w:autoSpaceDN w:val="0"/>
              <w:adjustRightInd w:val="0"/>
              <w:spacing w:line="276" w:lineRule="auto"/>
              <w:rPr>
                <w:rFonts w:ascii="Arial" w:hAnsi="Arial" w:cs="Arial"/>
                <w:b/>
                <w:bCs/>
                <w:color w:val="000000"/>
                <w:sz w:val="23"/>
                <w:szCs w:val="23"/>
              </w:rPr>
            </w:pPr>
            <w:r w:rsidRPr="009331E8">
              <w:rPr>
                <w:rFonts w:ascii="Arial" w:hAnsi="Arial" w:cs="Arial"/>
                <w:b/>
                <w:bCs/>
                <w:color w:val="000000"/>
                <w:sz w:val="23"/>
                <w:szCs w:val="23"/>
              </w:rPr>
              <w:t>Nomination Deadlines:</w:t>
            </w:r>
          </w:p>
        </w:tc>
        <w:tc>
          <w:tcPr>
            <w:tcW w:w="7988" w:type="dxa"/>
          </w:tcPr>
          <w:p w14:paraId="683BC342" w14:textId="77777777" w:rsidR="005E07B4" w:rsidRPr="00315579" w:rsidRDefault="005E07B4" w:rsidP="00D95B04">
            <w:pPr>
              <w:autoSpaceDE w:val="0"/>
              <w:autoSpaceDN w:val="0"/>
              <w:adjustRightInd w:val="0"/>
              <w:spacing w:line="276" w:lineRule="auto"/>
              <w:rPr>
                <w:rFonts w:ascii="Arial" w:hAnsi="Arial" w:cs="Arial"/>
                <w:b/>
                <w:color w:val="000000"/>
                <w:sz w:val="20"/>
                <w:szCs w:val="20"/>
              </w:rPr>
            </w:pPr>
            <w:r w:rsidRPr="00315579">
              <w:rPr>
                <w:rFonts w:ascii="Arial" w:hAnsi="Arial" w:cs="Arial"/>
                <w:b/>
                <w:color w:val="000000"/>
                <w:sz w:val="20"/>
                <w:szCs w:val="20"/>
              </w:rPr>
              <w:t xml:space="preserve">Academic Year/Fall Semester: </w:t>
            </w:r>
            <w:r w:rsidRPr="00315579">
              <w:rPr>
                <w:rFonts w:ascii="Arial" w:hAnsi="Arial" w:cs="Arial"/>
                <w:color w:val="000000"/>
                <w:sz w:val="20"/>
                <w:szCs w:val="20"/>
              </w:rPr>
              <w:t>February 1</w:t>
            </w:r>
          </w:p>
          <w:p w14:paraId="57BE9FAE" w14:textId="77777777" w:rsidR="005E07B4" w:rsidRPr="00315579" w:rsidRDefault="005E07B4" w:rsidP="00D95B04">
            <w:pPr>
              <w:autoSpaceDE w:val="0"/>
              <w:autoSpaceDN w:val="0"/>
              <w:adjustRightInd w:val="0"/>
              <w:spacing w:line="276" w:lineRule="auto"/>
              <w:rPr>
                <w:rFonts w:ascii="Arial" w:hAnsi="Arial" w:cs="Arial"/>
                <w:b/>
                <w:color w:val="000000"/>
                <w:sz w:val="20"/>
                <w:szCs w:val="20"/>
              </w:rPr>
            </w:pPr>
            <w:r w:rsidRPr="00315579">
              <w:rPr>
                <w:rFonts w:ascii="Arial" w:hAnsi="Arial" w:cs="Arial"/>
                <w:b/>
                <w:color w:val="000000"/>
                <w:sz w:val="20"/>
                <w:szCs w:val="20"/>
              </w:rPr>
              <w:t xml:space="preserve">Spring Semester: </w:t>
            </w:r>
            <w:r w:rsidRPr="00315579">
              <w:rPr>
                <w:rFonts w:ascii="Arial" w:hAnsi="Arial" w:cs="Arial"/>
                <w:color w:val="000000"/>
                <w:sz w:val="20"/>
                <w:szCs w:val="20"/>
              </w:rPr>
              <w:t>September 15</w:t>
            </w:r>
          </w:p>
        </w:tc>
      </w:tr>
      <w:tr w:rsidR="005E07B4" w:rsidRPr="00315579" w14:paraId="3B59CB93" w14:textId="77777777" w:rsidTr="00D95B04">
        <w:trPr>
          <w:trHeight w:val="121"/>
        </w:trPr>
        <w:tc>
          <w:tcPr>
            <w:tcW w:w="2537" w:type="dxa"/>
          </w:tcPr>
          <w:p w14:paraId="0126AC1F"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Application </w:t>
            </w:r>
          </w:p>
          <w:p w14:paraId="43A5D915"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Deadlines: </w:t>
            </w:r>
          </w:p>
        </w:tc>
        <w:tc>
          <w:tcPr>
            <w:tcW w:w="7988" w:type="dxa"/>
          </w:tcPr>
          <w:p w14:paraId="4C85E0D5" w14:textId="77777777" w:rsidR="005E07B4" w:rsidRPr="00315579" w:rsidRDefault="005E07B4" w:rsidP="00D95B04">
            <w:pPr>
              <w:autoSpaceDE w:val="0"/>
              <w:autoSpaceDN w:val="0"/>
              <w:adjustRightInd w:val="0"/>
              <w:spacing w:line="276" w:lineRule="auto"/>
              <w:rPr>
                <w:rFonts w:ascii="Arial" w:hAnsi="Arial" w:cs="Arial"/>
                <w:color w:val="000000"/>
                <w:sz w:val="20"/>
                <w:szCs w:val="20"/>
              </w:rPr>
            </w:pPr>
            <w:r w:rsidRPr="00315579">
              <w:rPr>
                <w:rFonts w:ascii="Arial" w:hAnsi="Arial" w:cs="Arial"/>
                <w:b/>
                <w:color w:val="000000"/>
                <w:sz w:val="20"/>
                <w:szCs w:val="20"/>
              </w:rPr>
              <w:t>Academic Year/Fall Semester</w:t>
            </w:r>
            <w:r w:rsidRPr="00D3520B">
              <w:rPr>
                <w:rFonts w:ascii="Arial" w:hAnsi="Arial" w:cs="Arial"/>
                <w:color w:val="000000"/>
                <w:sz w:val="20"/>
                <w:szCs w:val="20"/>
              </w:rPr>
              <w:t>:</w:t>
            </w:r>
            <w:r w:rsidRPr="00315579">
              <w:rPr>
                <w:rFonts w:ascii="Arial" w:hAnsi="Arial" w:cs="Arial"/>
                <w:color w:val="000000"/>
                <w:sz w:val="20"/>
                <w:szCs w:val="20"/>
              </w:rPr>
              <w:t xml:space="preserve"> </w:t>
            </w:r>
            <w:r w:rsidRPr="00D3520B">
              <w:rPr>
                <w:rFonts w:ascii="Arial" w:hAnsi="Arial" w:cs="Arial"/>
                <w:color w:val="000000"/>
                <w:sz w:val="20"/>
                <w:szCs w:val="20"/>
              </w:rPr>
              <w:t>March 1</w:t>
            </w:r>
          </w:p>
          <w:p w14:paraId="470F2764"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b/>
                <w:color w:val="000000"/>
                <w:sz w:val="20"/>
                <w:szCs w:val="20"/>
              </w:rPr>
              <w:t>Spring Semester:</w:t>
            </w:r>
            <w:r w:rsidRPr="00315579">
              <w:rPr>
                <w:rFonts w:ascii="Arial" w:hAnsi="Arial" w:cs="Arial"/>
                <w:color w:val="000000"/>
                <w:sz w:val="20"/>
                <w:szCs w:val="20"/>
              </w:rPr>
              <w:t xml:space="preserve"> </w:t>
            </w:r>
            <w:r w:rsidRPr="00D3520B">
              <w:rPr>
                <w:rFonts w:ascii="Arial" w:hAnsi="Arial" w:cs="Arial"/>
                <w:color w:val="000000"/>
                <w:sz w:val="20"/>
                <w:szCs w:val="20"/>
              </w:rPr>
              <w:t>October 1</w:t>
            </w:r>
            <w:r w:rsidRPr="00315579">
              <w:rPr>
                <w:rFonts w:ascii="Arial" w:hAnsi="Arial" w:cs="Arial"/>
                <w:color w:val="3B3838" w:themeColor="background2" w:themeShade="40"/>
                <w:sz w:val="20"/>
                <w:szCs w:val="20"/>
              </w:rPr>
              <w:t xml:space="preserve"> </w:t>
            </w:r>
          </w:p>
          <w:p w14:paraId="2B670344"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0"/>
              </w:rPr>
            </w:pPr>
          </w:p>
          <w:p w14:paraId="29F51CAC" w14:textId="77777777" w:rsidR="005E07B4" w:rsidRPr="00315579" w:rsidRDefault="005E07B4" w:rsidP="00D95B04">
            <w:pPr>
              <w:autoSpaceDE w:val="0"/>
              <w:autoSpaceDN w:val="0"/>
              <w:adjustRightInd w:val="0"/>
              <w:spacing w:line="276" w:lineRule="auto"/>
              <w:rPr>
                <w:rFonts w:ascii="Arial" w:hAnsi="Arial" w:cs="Arial"/>
                <w:color w:val="000000"/>
                <w:sz w:val="20"/>
                <w:szCs w:val="20"/>
              </w:rPr>
            </w:pPr>
            <w:r>
              <w:rPr>
                <w:rFonts w:ascii="Arial" w:hAnsi="Arial" w:cs="Arial"/>
                <w:color w:val="3B3838" w:themeColor="background2" w:themeShade="40"/>
                <w:sz w:val="20"/>
                <w:szCs w:val="20"/>
              </w:rPr>
              <w:t>Decisions will be sent to student 2 weeks after the application deadline</w:t>
            </w:r>
          </w:p>
        </w:tc>
      </w:tr>
      <w:tr w:rsidR="005E07B4" w:rsidRPr="00315579" w14:paraId="51FCEF45" w14:textId="77777777" w:rsidTr="00D95B04">
        <w:trPr>
          <w:trHeight w:val="121"/>
        </w:trPr>
        <w:tc>
          <w:tcPr>
            <w:tcW w:w="2537" w:type="dxa"/>
          </w:tcPr>
          <w:p w14:paraId="7EE39F1D"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Language: </w:t>
            </w:r>
          </w:p>
        </w:tc>
        <w:tc>
          <w:tcPr>
            <w:tcW w:w="7988" w:type="dxa"/>
          </w:tcPr>
          <w:p w14:paraId="7D5C1E22"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color w:val="3B3838" w:themeColor="background2" w:themeShade="40"/>
                <w:sz w:val="20"/>
                <w:szCs w:val="20"/>
              </w:rPr>
              <w:t xml:space="preserve">English </w:t>
            </w:r>
          </w:p>
        </w:tc>
      </w:tr>
      <w:tr w:rsidR="005E07B4" w:rsidRPr="00315579" w14:paraId="5B7DA50C" w14:textId="77777777" w:rsidTr="00D95B04">
        <w:trPr>
          <w:trHeight w:val="121"/>
        </w:trPr>
        <w:tc>
          <w:tcPr>
            <w:tcW w:w="2537" w:type="dxa"/>
          </w:tcPr>
          <w:p w14:paraId="6F73F9B6"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GPA: </w:t>
            </w:r>
          </w:p>
        </w:tc>
        <w:tc>
          <w:tcPr>
            <w:tcW w:w="7988" w:type="dxa"/>
          </w:tcPr>
          <w:p w14:paraId="4F3FBE8A"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color w:val="3B3838" w:themeColor="background2" w:themeShade="40"/>
                <w:sz w:val="20"/>
                <w:szCs w:val="20"/>
              </w:rPr>
              <w:t xml:space="preserve">3.0/based on a 4.0 scale </w:t>
            </w:r>
          </w:p>
        </w:tc>
      </w:tr>
      <w:tr w:rsidR="005E07B4" w:rsidRPr="00315579" w14:paraId="631A6381" w14:textId="77777777" w:rsidTr="00D95B04">
        <w:trPr>
          <w:trHeight w:val="271"/>
        </w:trPr>
        <w:tc>
          <w:tcPr>
            <w:tcW w:w="2537" w:type="dxa"/>
          </w:tcPr>
          <w:p w14:paraId="7E31B34B" w14:textId="77777777" w:rsidR="005E07B4" w:rsidRPr="00F52D75" w:rsidRDefault="005E07B4" w:rsidP="00D95B04">
            <w:pPr>
              <w:autoSpaceDE w:val="0"/>
              <w:autoSpaceDN w:val="0"/>
              <w:adjustRightInd w:val="0"/>
              <w:spacing w:line="276" w:lineRule="auto"/>
              <w:rPr>
                <w:rFonts w:ascii="Arial" w:hAnsi="Arial" w:cs="Arial"/>
                <w:color w:val="000000"/>
              </w:rPr>
            </w:pPr>
            <w:r>
              <w:rPr>
                <w:rFonts w:ascii="Arial" w:hAnsi="Arial" w:cs="Arial"/>
                <w:b/>
                <w:bCs/>
                <w:color w:val="000000"/>
              </w:rPr>
              <w:t>English Proficiency Requirements</w:t>
            </w:r>
            <w:r w:rsidRPr="00F52D75">
              <w:rPr>
                <w:rFonts w:ascii="Arial" w:hAnsi="Arial" w:cs="Arial"/>
                <w:b/>
                <w:bCs/>
                <w:color w:val="000000"/>
              </w:rPr>
              <w:t xml:space="preserve">: </w:t>
            </w:r>
          </w:p>
        </w:tc>
        <w:tc>
          <w:tcPr>
            <w:tcW w:w="7988" w:type="dxa"/>
          </w:tcPr>
          <w:p w14:paraId="53B840B3"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 xml:space="preserve">IBT TOEFL = 79 (Minimum of 19 in each subsection) </w:t>
            </w:r>
            <w:r w:rsidRPr="00315579">
              <w:rPr>
                <w:rFonts w:ascii="Arial" w:hAnsi="Arial" w:cs="Arial"/>
                <w:color w:val="3B3838" w:themeColor="background2" w:themeShade="40"/>
                <w:sz w:val="20"/>
                <w:szCs w:val="20"/>
              </w:rPr>
              <w:t>/ IELTS 6.5</w:t>
            </w:r>
            <w:r>
              <w:rPr>
                <w:rFonts w:ascii="Arial" w:hAnsi="Arial" w:cs="Arial"/>
                <w:color w:val="3B3838" w:themeColor="background2" w:themeShade="40"/>
                <w:sz w:val="20"/>
                <w:szCs w:val="20"/>
              </w:rPr>
              <w:t xml:space="preserve"> (Minimum of 6.5 in each subsection) </w:t>
            </w:r>
            <w:r w:rsidRPr="00315579">
              <w:rPr>
                <w:rFonts w:ascii="Arial" w:hAnsi="Arial" w:cs="Arial"/>
                <w:color w:val="3B3838" w:themeColor="background2" w:themeShade="40"/>
                <w:sz w:val="20"/>
                <w:szCs w:val="20"/>
              </w:rPr>
              <w:t xml:space="preserve"> </w:t>
            </w:r>
          </w:p>
          <w:p w14:paraId="5E9707FD"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color w:val="3B3838" w:themeColor="background2" w:themeShade="40"/>
                <w:sz w:val="20"/>
                <w:szCs w:val="20"/>
              </w:rPr>
              <w:t xml:space="preserve">(Required unless </w:t>
            </w:r>
            <w:r>
              <w:rPr>
                <w:rFonts w:ascii="Arial" w:hAnsi="Arial" w:cs="Arial"/>
                <w:color w:val="3B3838" w:themeColor="background2" w:themeShade="40"/>
                <w:sz w:val="20"/>
                <w:szCs w:val="20"/>
              </w:rPr>
              <w:t>English is the language of instruction at home university</w:t>
            </w:r>
            <w:r w:rsidRPr="00315579">
              <w:rPr>
                <w:rFonts w:ascii="Arial" w:hAnsi="Arial" w:cs="Arial"/>
                <w:color w:val="3B3838" w:themeColor="background2" w:themeShade="40"/>
                <w:sz w:val="20"/>
                <w:szCs w:val="20"/>
              </w:rPr>
              <w:t xml:space="preserve">) </w:t>
            </w:r>
          </w:p>
        </w:tc>
      </w:tr>
      <w:tr w:rsidR="005E07B4" w:rsidRPr="00315579" w14:paraId="715C15D9" w14:textId="77777777" w:rsidTr="00D95B04">
        <w:trPr>
          <w:trHeight w:val="420"/>
        </w:trPr>
        <w:tc>
          <w:tcPr>
            <w:tcW w:w="2537" w:type="dxa"/>
          </w:tcPr>
          <w:p w14:paraId="0668299A"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Areas of Study: </w:t>
            </w:r>
          </w:p>
        </w:tc>
        <w:tc>
          <w:tcPr>
            <w:tcW w:w="7988" w:type="dxa"/>
          </w:tcPr>
          <w:p w14:paraId="6510B556" w14:textId="77777777" w:rsidR="005E07B4" w:rsidRDefault="005E07B4" w:rsidP="005E07B4">
            <w:pPr>
              <w:pStyle w:val="ListParagraph"/>
              <w:numPr>
                <w:ilvl w:val="0"/>
                <w:numId w:val="1"/>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Schools and Colleges of </w:t>
            </w:r>
            <w:r>
              <w:rPr>
                <w:rFonts w:ascii="Arial" w:hAnsi="Arial" w:cs="Arial"/>
                <w:color w:val="3B3838" w:themeColor="background2" w:themeShade="40"/>
                <w:sz w:val="20"/>
                <w:szCs w:val="20"/>
              </w:rPr>
              <w:t>Agriculture &amp; Natural Resources</w:t>
            </w:r>
            <w:r w:rsidRPr="00802D3F">
              <w:rPr>
                <w:rFonts w:ascii="Arial" w:hAnsi="Arial" w:cs="Arial"/>
                <w:color w:val="3B3838" w:themeColor="background2" w:themeShade="40"/>
                <w:sz w:val="20"/>
                <w:szCs w:val="20"/>
              </w:rPr>
              <w:t xml:space="preserve"> </w:t>
            </w:r>
          </w:p>
          <w:p w14:paraId="4D098D84" w14:textId="77777777" w:rsidR="005E07B4" w:rsidRDefault="005E07B4" w:rsidP="005E07B4">
            <w:pPr>
              <w:pStyle w:val="ListParagraph"/>
              <w:numPr>
                <w:ilvl w:val="0"/>
                <w:numId w:val="1"/>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Engineering,</w:t>
            </w:r>
          </w:p>
          <w:p w14:paraId="0286E2AA" w14:textId="77777777" w:rsidR="005E07B4" w:rsidRDefault="005E07B4" w:rsidP="005E07B4">
            <w:pPr>
              <w:pStyle w:val="ListParagraph"/>
              <w:numPr>
                <w:ilvl w:val="0"/>
                <w:numId w:val="1"/>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Liberal Arts &amp; Sciences,</w:t>
            </w:r>
          </w:p>
          <w:p w14:paraId="0BB241D8" w14:textId="77777777" w:rsidR="005E07B4" w:rsidRDefault="005E07B4" w:rsidP="005E07B4">
            <w:pPr>
              <w:pStyle w:val="ListParagraph"/>
              <w:numPr>
                <w:ilvl w:val="0"/>
                <w:numId w:val="1"/>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Business (courses are restricted to Business majors only) </w:t>
            </w:r>
          </w:p>
          <w:p w14:paraId="5094A3C8" w14:textId="77777777" w:rsidR="005E07B4" w:rsidRPr="00802D3F" w:rsidRDefault="005E07B4" w:rsidP="005E07B4">
            <w:pPr>
              <w:pStyle w:val="ListParagraph"/>
              <w:numPr>
                <w:ilvl w:val="0"/>
                <w:numId w:val="1"/>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b/>
                <w:color w:val="3B3838" w:themeColor="background2" w:themeShade="40"/>
                <w:sz w:val="20"/>
                <w:szCs w:val="20"/>
              </w:rPr>
              <w:t>Limited course availability:</w:t>
            </w:r>
            <w:r>
              <w:rPr>
                <w:rFonts w:ascii="Arial" w:hAnsi="Arial" w:cs="Arial"/>
                <w:color w:val="3B3838" w:themeColor="background2" w:themeShade="40"/>
                <w:sz w:val="20"/>
                <w:szCs w:val="20"/>
              </w:rPr>
              <w:t xml:space="preserve"> </w:t>
            </w:r>
            <w:r w:rsidRPr="00802D3F">
              <w:rPr>
                <w:rFonts w:ascii="Arial" w:hAnsi="Arial" w:cs="Arial"/>
                <w:color w:val="3B3838" w:themeColor="background2" w:themeShade="40"/>
                <w:sz w:val="20"/>
                <w:szCs w:val="20"/>
              </w:rPr>
              <w:t xml:space="preserve">Fine Arts &amp; Statistics </w:t>
            </w:r>
          </w:p>
        </w:tc>
      </w:tr>
      <w:tr w:rsidR="005E07B4" w:rsidRPr="00315579" w14:paraId="04E497C1" w14:textId="77777777" w:rsidTr="00D95B04">
        <w:trPr>
          <w:trHeight w:val="271"/>
        </w:trPr>
        <w:tc>
          <w:tcPr>
            <w:tcW w:w="2537" w:type="dxa"/>
          </w:tcPr>
          <w:p w14:paraId="74BF0D74"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Areas of Study </w:t>
            </w:r>
          </w:p>
          <w:p w14:paraId="6074236F"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Not Available: </w:t>
            </w:r>
          </w:p>
        </w:tc>
        <w:tc>
          <w:tcPr>
            <w:tcW w:w="7988" w:type="dxa"/>
          </w:tcPr>
          <w:p w14:paraId="628042BF" w14:textId="77777777" w:rsidR="005E07B4" w:rsidRDefault="005E07B4" w:rsidP="005E07B4">
            <w:pPr>
              <w:pStyle w:val="ListParagraph"/>
              <w:numPr>
                <w:ilvl w:val="0"/>
                <w:numId w:val="2"/>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Nursing, </w:t>
            </w:r>
          </w:p>
          <w:p w14:paraId="6D8D8907" w14:textId="77777777" w:rsidR="005E07B4" w:rsidRDefault="005E07B4" w:rsidP="005E07B4">
            <w:pPr>
              <w:pStyle w:val="ListParagraph"/>
              <w:numPr>
                <w:ilvl w:val="0"/>
                <w:numId w:val="2"/>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Pharmacy, </w:t>
            </w:r>
          </w:p>
          <w:p w14:paraId="69CEC41B" w14:textId="77777777" w:rsidR="005E07B4" w:rsidRDefault="005E07B4" w:rsidP="005E07B4">
            <w:pPr>
              <w:pStyle w:val="ListParagraph"/>
              <w:numPr>
                <w:ilvl w:val="0"/>
                <w:numId w:val="2"/>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Law, </w:t>
            </w:r>
          </w:p>
          <w:p w14:paraId="3C4635AC" w14:textId="77777777" w:rsidR="005E07B4" w:rsidRDefault="005E07B4" w:rsidP="005E07B4">
            <w:pPr>
              <w:pStyle w:val="ListParagraph"/>
              <w:numPr>
                <w:ilvl w:val="0"/>
                <w:numId w:val="2"/>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Social Work, </w:t>
            </w:r>
          </w:p>
          <w:p w14:paraId="6C85D69B" w14:textId="77777777" w:rsidR="005E07B4" w:rsidRDefault="005E07B4" w:rsidP="005E07B4">
            <w:pPr>
              <w:pStyle w:val="ListParagraph"/>
              <w:numPr>
                <w:ilvl w:val="0"/>
                <w:numId w:val="2"/>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t xml:space="preserve">Medicine  </w:t>
            </w:r>
          </w:p>
          <w:p w14:paraId="6586F151" w14:textId="77777777" w:rsidR="005E07B4" w:rsidRPr="00802D3F" w:rsidRDefault="005E07B4" w:rsidP="005E07B4">
            <w:pPr>
              <w:pStyle w:val="ListParagraph"/>
              <w:numPr>
                <w:ilvl w:val="0"/>
                <w:numId w:val="2"/>
              </w:numPr>
              <w:autoSpaceDE w:val="0"/>
              <w:autoSpaceDN w:val="0"/>
              <w:adjustRightInd w:val="0"/>
              <w:spacing w:line="276" w:lineRule="auto"/>
              <w:rPr>
                <w:rFonts w:ascii="Arial" w:hAnsi="Arial" w:cs="Arial"/>
                <w:color w:val="3B3838" w:themeColor="background2" w:themeShade="40"/>
                <w:sz w:val="20"/>
                <w:szCs w:val="20"/>
              </w:rPr>
            </w:pPr>
            <w:r w:rsidRPr="00802D3F">
              <w:rPr>
                <w:rFonts w:ascii="Arial" w:hAnsi="Arial" w:cs="Arial"/>
                <w:color w:val="3B3838" w:themeColor="background2" w:themeShade="40"/>
                <w:sz w:val="20"/>
                <w:szCs w:val="20"/>
              </w:rPr>
              <w:lastRenderedPageBreak/>
              <w:t xml:space="preserve">Education courses are not available. </w:t>
            </w:r>
          </w:p>
        </w:tc>
      </w:tr>
      <w:tr w:rsidR="005E07B4" w:rsidRPr="00315579" w14:paraId="0621FAA3" w14:textId="77777777" w:rsidTr="00D95B04">
        <w:trPr>
          <w:trHeight w:val="586"/>
        </w:trPr>
        <w:tc>
          <w:tcPr>
            <w:tcW w:w="2537" w:type="dxa"/>
          </w:tcPr>
          <w:p w14:paraId="509E8D18" w14:textId="77777777" w:rsidR="005E07B4" w:rsidRPr="00F52D75" w:rsidRDefault="005E07B4" w:rsidP="00D95B04">
            <w:pPr>
              <w:autoSpaceDE w:val="0"/>
              <w:autoSpaceDN w:val="0"/>
              <w:adjustRightInd w:val="0"/>
              <w:spacing w:line="276" w:lineRule="auto"/>
              <w:rPr>
                <w:rFonts w:ascii="Arial" w:hAnsi="Arial" w:cs="Arial"/>
                <w:color w:val="000000"/>
              </w:rPr>
            </w:pPr>
            <w:r>
              <w:rPr>
                <w:rFonts w:ascii="Arial" w:hAnsi="Arial" w:cs="Arial"/>
                <w:b/>
                <w:bCs/>
                <w:color w:val="000000"/>
              </w:rPr>
              <w:lastRenderedPageBreak/>
              <w:t>Nomination</w:t>
            </w:r>
          </w:p>
          <w:p w14:paraId="6D97C495"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Process: </w:t>
            </w:r>
          </w:p>
        </w:tc>
        <w:tc>
          <w:tcPr>
            <w:tcW w:w="7988" w:type="dxa"/>
          </w:tcPr>
          <w:p w14:paraId="725D736C" w14:textId="77777777" w:rsidR="005E07B4" w:rsidRPr="00315579" w:rsidRDefault="005E07B4" w:rsidP="00D95B04">
            <w:pPr>
              <w:autoSpaceDE w:val="0"/>
              <w:autoSpaceDN w:val="0"/>
              <w:adjustRightInd w:val="0"/>
              <w:spacing w:line="276" w:lineRule="auto"/>
              <w:rPr>
                <w:rFonts w:ascii="Arial" w:hAnsi="Arial" w:cs="Arial"/>
                <w:color w:val="000000"/>
                <w:sz w:val="20"/>
                <w:szCs w:val="20"/>
              </w:rPr>
            </w:pPr>
            <w:r w:rsidRPr="00315579">
              <w:rPr>
                <w:rFonts w:ascii="Arial" w:hAnsi="Arial" w:cs="Arial"/>
                <w:color w:val="3B3838" w:themeColor="background2" w:themeShade="40"/>
                <w:sz w:val="20"/>
                <w:szCs w:val="20"/>
              </w:rPr>
              <w:t>The home university nominates all students for exchange at UConn.</w:t>
            </w:r>
            <w:r>
              <w:rPr>
                <w:rFonts w:ascii="Arial" w:hAnsi="Arial" w:cs="Arial"/>
                <w:color w:val="3B3838" w:themeColor="background2" w:themeShade="40"/>
                <w:sz w:val="20"/>
                <w:szCs w:val="20"/>
              </w:rPr>
              <w:t xml:space="preserve"> Partner universities should fill out the </w:t>
            </w:r>
            <w:hyperlink r:id="rId14" w:history="1">
              <w:r w:rsidRPr="00F57576">
                <w:rPr>
                  <w:rStyle w:val="Hyperlink"/>
                  <w:rFonts w:ascii="Arial" w:hAnsi="Arial" w:cs="Arial"/>
                  <w:sz w:val="20"/>
                  <w:szCs w:val="20"/>
                </w:rPr>
                <w:t>Nomination Form</w:t>
              </w:r>
            </w:hyperlink>
            <w:r w:rsidRPr="00315579">
              <w:rPr>
                <w:rFonts w:ascii="Arial" w:hAnsi="Arial" w:cs="Arial"/>
                <w:color w:val="3B3838" w:themeColor="background2" w:themeShade="40"/>
                <w:sz w:val="20"/>
                <w:szCs w:val="20"/>
              </w:rPr>
              <w:t xml:space="preserve"> </w:t>
            </w:r>
            <w:r>
              <w:rPr>
                <w:rFonts w:ascii="Arial" w:hAnsi="Arial" w:cs="Arial"/>
                <w:color w:val="3B3838" w:themeColor="background2" w:themeShade="40"/>
                <w:sz w:val="20"/>
                <w:szCs w:val="20"/>
              </w:rPr>
              <w:t xml:space="preserve">in order to nominate students. </w:t>
            </w:r>
          </w:p>
        </w:tc>
      </w:tr>
      <w:tr w:rsidR="005E07B4" w:rsidRPr="00315579" w14:paraId="16CBF809" w14:textId="77777777" w:rsidTr="00D95B04">
        <w:trPr>
          <w:trHeight w:val="1318"/>
        </w:trPr>
        <w:tc>
          <w:tcPr>
            <w:tcW w:w="2537" w:type="dxa"/>
          </w:tcPr>
          <w:p w14:paraId="6098F131" w14:textId="77777777" w:rsidR="005E07B4" w:rsidRPr="00F52D75" w:rsidRDefault="005E07B4" w:rsidP="00D95B04">
            <w:pPr>
              <w:autoSpaceDE w:val="0"/>
              <w:autoSpaceDN w:val="0"/>
              <w:adjustRightInd w:val="0"/>
              <w:spacing w:line="276" w:lineRule="auto"/>
              <w:rPr>
                <w:rFonts w:ascii="Arial" w:hAnsi="Arial" w:cs="Arial"/>
                <w:b/>
                <w:bCs/>
                <w:color w:val="000000"/>
              </w:rPr>
            </w:pPr>
            <w:r>
              <w:rPr>
                <w:rFonts w:ascii="Arial" w:hAnsi="Arial" w:cs="Arial"/>
                <w:b/>
                <w:bCs/>
                <w:color w:val="000000"/>
              </w:rPr>
              <w:t>Application Process:</w:t>
            </w:r>
          </w:p>
        </w:tc>
        <w:tc>
          <w:tcPr>
            <w:tcW w:w="7988" w:type="dxa"/>
          </w:tcPr>
          <w:p w14:paraId="6669C48F"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Complete online application, including:</w:t>
            </w:r>
          </w:p>
          <w:p w14:paraId="02A6810A" w14:textId="77777777" w:rsidR="005E07B4" w:rsidRDefault="005E07B4" w:rsidP="005E07B4">
            <w:pPr>
              <w:pStyle w:val="ListParagraph"/>
              <w:numPr>
                <w:ilvl w:val="0"/>
                <w:numId w:val="3"/>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Application Questionnaire</w:t>
            </w:r>
          </w:p>
          <w:p w14:paraId="48B0FD00" w14:textId="77777777" w:rsidR="005E07B4" w:rsidRDefault="005E07B4" w:rsidP="005E07B4">
            <w:pPr>
              <w:pStyle w:val="ListParagraph"/>
              <w:numPr>
                <w:ilvl w:val="0"/>
                <w:numId w:val="3"/>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Personal Statement</w:t>
            </w:r>
          </w:p>
          <w:p w14:paraId="48E6D4D3" w14:textId="77777777" w:rsidR="005E07B4" w:rsidRDefault="005E07B4" w:rsidP="005E07B4">
            <w:pPr>
              <w:pStyle w:val="ListParagraph"/>
              <w:numPr>
                <w:ilvl w:val="0"/>
                <w:numId w:val="3"/>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Course Preference Form (students will need to add at least 10 courses on the form)</w:t>
            </w:r>
          </w:p>
          <w:p w14:paraId="5A7F7BBE" w14:textId="77777777" w:rsidR="005E07B4" w:rsidRDefault="005E07B4" w:rsidP="005E07B4">
            <w:pPr>
              <w:pStyle w:val="ListParagraph"/>
              <w:numPr>
                <w:ilvl w:val="0"/>
                <w:numId w:val="3"/>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Copy of valid passport</w:t>
            </w:r>
          </w:p>
          <w:p w14:paraId="67BB00BD" w14:textId="77777777" w:rsidR="005E07B4" w:rsidRDefault="005E07B4" w:rsidP="005E07B4">
            <w:pPr>
              <w:pStyle w:val="ListParagraph"/>
              <w:numPr>
                <w:ilvl w:val="0"/>
                <w:numId w:val="3"/>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Copy of Official TOEFL or IELTS score report</w:t>
            </w:r>
          </w:p>
          <w:p w14:paraId="0C182EE6" w14:textId="77777777" w:rsidR="005E07B4" w:rsidRPr="00A9690F" w:rsidRDefault="005E07B4" w:rsidP="005E07B4">
            <w:pPr>
              <w:pStyle w:val="ListParagraph"/>
              <w:numPr>
                <w:ilvl w:val="0"/>
                <w:numId w:val="3"/>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Copy of Official Academic Transcript</w:t>
            </w:r>
          </w:p>
        </w:tc>
      </w:tr>
    </w:tbl>
    <w:p w14:paraId="29F739E0" w14:textId="77777777" w:rsidR="005E07B4" w:rsidRDefault="005E07B4" w:rsidP="005E07B4">
      <w:pPr>
        <w:pStyle w:val="Default"/>
        <w:ind w:right="5220"/>
        <w:jc w:val="both"/>
        <w:rPr>
          <w:sz w:val="26"/>
          <w:szCs w:val="26"/>
        </w:rPr>
      </w:pP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5" w:type="dxa"/>
          <w:left w:w="115" w:type="dxa"/>
          <w:bottom w:w="115" w:type="dxa"/>
          <w:right w:w="115" w:type="dxa"/>
        </w:tblCellMar>
        <w:tblLook w:val="04A0" w:firstRow="1" w:lastRow="0" w:firstColumn="1" w:lastColumn="0" w:noHBand="0" w:noVBand="1"/>
      </w:tblPr>
      <w:tblGrid>
        <w:gridCol w:w="2537"/>
        <w:gridCol w:w="7988"/>
      </w:tblGrid>
      <w:tr w:rsidR="005E07B4" w:rsidRPr="00F52D75" w14:paraId="5E130F01" w14:textId="77777777" w:rsidTr="00D95B04">
        <w:trPr>
          <w:trHeight w:val="271"/>
        </w:trPr>
        <w:tc>
          <w:tcPr>
            <w:tcW w:w="10435" w:type="dxa"/>
            <w:gridSpan w:val="2"/>
            <w:shd w:val="clear" w:color="auto" w:fill="D9D9D9" w:themeFill="background1" w:themeFillShade="D9"/>
          </w:tcPr>
          <w:p w14:paraId="0C742098" w14:textId="77777777" w:rsidR="005E07B4" w:rsidRPr="00363E26" w:rsidRDefault="005E07B4" w:rsidP="00D95B04">
            <w:pPr>
              <w:autoSpaceDE w:val="0"/>
              <w:autoSpaceDN w:val="0"/>
              <w:adjustRightInd w:val="0"/>
              <w:spacing w:line="276" w:lineRule="auto"/>
              <w:jc w:val="center"/>
              <w:rPr>
                <w:rFonts w:ascii="Arial" w:hAnsi="Arial" w:cs="Arial"/>
                <w:b/>
                <w:color w:val="002060"/>
                <w:sz w:val="28"/>
                <w:szCs w:val="30"/>
                <w:highlight w:val="lightGray"/>
              </w:rPr>
            </w:pPr>
            <w:r w:rsidRPr="00363E26">
              <w:rPr>
                <w:rFonts w:ascii="Arial" w:hAnsi="Arial" w:cs="Arial"/>
                <w:b/>
                <w:color w:val="002060"/>
                <w:sz w:val="28"/>
                <w:szCs w:val="30"/>
                <w:highlight w:val="lightGray"/>
              </w:rPr>
              <w:t>ACADEMIC INFORMATION</w:t>
            </w:r>
          </w:p>
        </w:tc>
      </w:tr>
      <w:tr w:rsidR="005E07B4" w:rsidRPr="00315579" w14:paraId="6F9CF171" w14:textId="77777777" w:rsidTr="00D95B04">
        <w:trPr>
          <w:trHeight w:val="271"/>
        </w:trPr>
        <w:tc>
          <w:tcPr>
            <w:tcW w:w="2515" w:type="dxa"/>
          </w:tcPr>
          <w:p w14:paraId="1C338483"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Student Status: </w:t>
            </w:r>
          </w:p>
        </w:tc>
        <w:tc>
          <w:tcPr>
            <w:tcW w:w="7920" w:type="dxa"/>
          </w:tcPr>
          <w:p w14:paraId="7F6F65AF"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color w:val="3B3838" w:themeColor="background2" w:themeShade="40"/>
                <w:sz w:val="20"/>
                <w:szCs w:val="20"/>
              </w:rPr>
              <w:t xml:space="preserve">All exchange students are accepted to UConn as </w:t>
            </w:r>
            <w:r w:rsidRPr="005C56E9">
              <w:rPr>
                <w:rFonts w:ascii="Arial" w:hAnsi="Arial" w:cs="Arial"/>
                <w:b/>
                <w:color w:val="002060"/>
                <w:sz w:val="20"/>
                <w:szCs w:val="20"/>
              </w:rPr>
              <w:t>non-degree exchange</w:t>
            </w:r>
            <w:r w:rsidRPr="00315579">
              <w:rPr>
                <w:rFonts w:ascii="Arial" w:hAnsi="Arial" w:cs="Arial"/>
                <w:color w:val="3B3838" w:themeColor="background2" w:themeShade="40"/>
                <w:sz w:val="20"/>
                <w:szCs w:val="20"/>
              </w:rPr>
              <w:t xml:space="preserve"> students with full access to campus services and facilities. </w:t>
            </w:r>
          </w:p>
        </w:tc>
      </w:tr>
      <w:tr w:rsidR="005E07B4" w:rsidRPr="00315579" w14:paraId="726E9AFF" w14:textId="77777777" w:rsidTr="00D95B04">
        <w:trPr>
          <w:trHeight w:val="719"/>
        </w:trPr>
        <w:tc>
          <w:tcPr>
            <w:tcW w:w="2515" w:type="dxa"/>
          </w:tcPr>
          <w:p w14:paraId="72E77A74"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Course </w:t>
            </w:r>
          </w:p>
          <w:p w14:paraId="35519E77"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Registration: </w:t>
            </w:r>
          </w:p>
        </w:tc>
        <w:tc>
          <w:tcPr>
            <w:tcW w:w="7920" w:type="dxa"/>
          </w:tcPr>
          <w:p w14:paraId="17390B7B" w14:textId="77777777" w:rsidR="005E07B4" w:rsidRDefault="005E07B4" w:rsidP="005E07B4">
            <w:pPr>
              <w:pStyle w:val="ListParagraph"/>
              <w:numPr>
                <w:ilvl w:val="0"/>
                <w:numId w:val="4"/>
              </w:numPr>
              <w:autoSpaceDE w:val="0"/>
              <w:autoSpaceDN w:val="0"/>
              <w:adjustRightInd w:val="0"/>
              <w:spacing w:line="276" w:lineRule="auto"/>
              <w:rPr>
                <w:rFonts w:ascii="Arial" w:hAnsi="Arial" w:cs="Arial"/>
                <w:color w:val="3B3838" w:themeColor="background2" w:themeShade="40"/>
                <w:sz w:val="20"/>
                <w:szCs w:val="20"/>
              </w:rPr>
            </w:pPr>
            <w:r w:rsidRPr="00A9690F">
              <w:rPr>
                <w:rFonts w:ascii="Arial" w:hAnsi="Arial" w:cs="Arial"/>
                <w:color w:val="3B3838" w:themeColor="background2" w:themeShade="40"/>
                <w:sz w:val="20"/>
                <w:szCs w:val="20"/>
              </w:rPr>
              <w:t xml:space="preserve">Students are required to submit their course preferences as part of the online application process. </w:t>
            </w:r>
          </w:p>
          <w:p w14:paraId="027A35C5" w14:textId="77777777" w:rsidR="005E07B4" w:rsidRDefault="005E07B4" w:rsidP="005E07B4">
            <w:pPr>
              <w:pStyle w:val="ListParagraph"/>
              <w:numPr>
                <w:ilvl w:val="0"/>
                <w:numId w:val="4"/>
              </w:numPr>
              <w:autoSpaceDE w:val="0"/>
              <w:autoSpaceDN w:val="0"/>
              <w:adjustRightInd w:val="0"/>
              <w:spacing w:line="276" w:lineRule="auto"/>
              <w:rPr>
                <w:rFonts w:ascii="Arial" w:hAnsi="Arial" w:cs="Arial"/>
                <w:color w:val="3B3838" w:themeColor="background2" w:themeShade="40"/>
                <w:sz w:val="20"/>
                <w:szCs w:val="20"/>
              </w:rPr>
            </w:pPr>
            <w:r>
              <w:rPr>
                <w:rFonts w:ascii="Arial" w:hAnsi="Arial" w:cs="Arial"/>
                <w:color w:val="3B3838" w:themeColor="background2" w:themeShade="40"/>
                <w:sz w:val="20"/>
                <w:szCs w:val="20"/>
              </w:rPr>
              <w:t>Upper-division courses (2</w:t>
            </w:r>
            <w:r w:rsidRPr="00A9690F">
              <w:rPr>
                <w:rFonts w:ascii="Arial" w:hAnsi="Arial" w:cs="Arial"/>
                <w:color w:val="3B3838" w:themeColor="background2" w:themeShade="40"/>
                <w:sz w:val="20"/>
                <w:szCs w:val="20"/>
              </w:rPr>
              <w:t xml:space="preserve">000 level and above) require evidence of pre-requisites. </w:t>
            </w:r>
          </w:p>
          <w:p w14:paraId="256D7001" w14:textId="77777777" w:rsidR="005E07B4" w:rsidRPr="00A9690F" w:rsidRDefault="005E07B4" w:rsidP="005E07B4">
            <w:pPr>
              <w:pStyle w:val="ListParagraph"/>
              <w:numPr>
                <w:ilvl w:val="0"/>
                <w:numId w:val="4"/>
              </w:numPr>
              <w:autoSpaceDE w:val="0"/>
              <w:autoSpaceDN w:val="0"/>
              <w:adjustRightInd w:val="0"/>
              <w:spacing w:line="276" w:lineRule="auto"/>
              <w:rPr>
                <w:rFonts w:ascii="Arial" w:hAnsi="Arial" w:cs="Arial"/>
                <w:color w:val="3B3838" w:themeColor="background2" w:themeShade="40"/>
                <w:sz w:val="20"/>
                <w:szCs w:val="20"/>
              </w:rPr>
            </w:pPr>
            <w:r w:rsidRPr="003E393A">
              <w:rPr>
                <w:rFonts w:ascii="Arial" w:hAnsi="Arial" w:cs="Arial"/>
                <w:color w:val="3B3838" w:themeColor="background2" w:themeShade="40"/>
                <w:sz w:val="20"/>
                <w:szCs w:val="20"/>
              </w:rPr>
              <w:t>UConn will make every effort to assist exchange students to register for the courses th</w:t>
            </w:r>
            <w:r>
              <w:rPr>
                <w:rFonts w:ascii="Arial" w:hAnsi="Arial" w:cs="Arial"/>
                <w:color w:val="3B3838" w:themeColor="background2" w:themeShade="40"/>
                <w:sz w:val="20"/>
                <w:szCs w:val="20"/>
              </w:rPr>
              <w:t>ey request in their course preference form</w:t>
            </w:r>
            <w:r w:rsidRPr="003E393A">
              <w:rPr>
                <w:rFonts w:ascii="Arial" w:hAnsi="Arial" w:cs="Arial"/>
                <w:color w:val="3B3838" w:themeColor="background2" w:themeShade="40"/>
                <w:sz w:val="20"/>
                <w:szCs w:val="20"/>
              </w:rPr>
              <w:t>. However, students should understand that not all courses listed in the school bulletins will be offered each semester, and some courses will have limited enrollment</w:t>
            </w:r>
            <w:r>
              <w:rPr>
                <w:rFonts w:ascii="Arial" w:hAnsi="Arial" w:cs="Arial"/>
                <w:color w:val="3B3838" w:themeColor="background2" w:themeShade="40"/>
                <w:sz w:val="20"/>
                <w:szCs w:val="20"/>
              </w:rPr>
              <w:t>.</w:t>
            </w:r>
          </w:p>
        </w:tc>
      </w:tr>
      <w:tr w:rsidR="005E07B4" w:rsidRPr="00315579" w14:paraId="135A01E9" w14:textId="77777777" w:rsidTr="00D95B04">
        <w:trPr>
          <w:trHeight w:val="271"/>
        </w:trPr>
        <w:tc>
          <w:tcPr>
            <w:tcW w:w="2515" w:type="dxa"/>
          </w:tcPr>
          <w:p w14:paraId="183D282B"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Class Format &amp; Class Schedule: </w:t>
            </w:r>
          </w:p>
        </w:tc>
        <w:tc>
          <w:tcPr>
            <w:tcW w:w="7920" w:type="dxa"/>
          </w:tcPr>
          <w:p w14:paraId="7D3AB316"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color w:val="3B3838" w:themeColor="background2" w:themeShade="40"/>
                <w:sz w:val="20"/>
                <w:szCs w:val="20"/>
              </w:rPr>
              <w:t xml:space="preserve">Lecture, discussion, seminar, lab </w:t>
            </w:r>
          </w:p>
          <w:p w14:paraId="4FF55F68"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15579">
              <w:rPr>
                <w:rFonts w:ascii="Arial" w:hAnsi="Arial" w:cs="Arial"/>
                <w:color w:val="3B3838" w:themeColor="background2" w:themeShade="40"/>
                <w:sz w:val="20"/>
                <w:szCs w:val="20"/>
              </w:rPr>
              <w:t xml:space="preserve">3x / week; 2x / week; 1x / week </w:t>
            </w:r>
          </w:p>
        </w:tc>
      </w:tr>
      <w:tr w:rsidR="005E07B4" w:rsidRPr="00315579" w14:paraId="3CA6F0E1" w14:textId="77777777" w:rsidTr="00D95B04">
        <w:trPr>
          <w:trHeight w:val="420"/>
        </w:trPr>
        <w:tc>
          <w:tcPr>
            <w:tcW w:w="2515" w:type="dxa"/>
          </w:tcPr>
          <w:p w14:paraId="7F07F50C"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Undergraduate Catalog: </w:t>
            </w:r>
          </w:p>
        </w:tc>
        <w:tc>
          <w:tcPr>
            <w:tcW w:w="7920" w:type="dxa"/>
          </w:tcPr>
          <w:p w14:paraId="6F50D068"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3E393A">
              <w:rPr>
                <w:rFonts w:ascii="Arial" w:hAnsi="Arial" w:cs="Arial"/>
                <w:color w:val="3B3838" w:themeColor="background2" w:themeShade="40"/>
                <w:sz w:val="20"/>
                <w:szCs w:val="20"/>
              </w:rPr>
              <w:t>A list of courses currently being off</w:t>
            </w:r>
            <w:r>
              <w:rPr>
                <w:rFonts w:ascii="Arial" w:hAnsi="Arial" w:cs="Arial"/>
                <w:color w:val="3B3838" w:themeColor="background2" w:themeShade="40"/>
                <w:sz w:val="20"/>
                <w:szCs w:val="20"/>
              </w:rPr>
              <w:t xml:space="preserve">ered can be found at </w:t>
            </w:r>
            <w:hyperlink r:id="rId15" w:history="1">
              <w:r w:rsidRPr="00244EBA">
                <w:rPr>
                  <w:rStyle w:val="Hyperlink"/>
                  <w:rFonts w:ascii="Arial" w:hAnsi="Arial" w:cs="Arial"/>
                  <w:sz w:val="20"/>
                  <w:szCs w:val="20"/>
                </w:rPr>
                <w:t>UConn Course Catalog</w:t>
              </w:r>
            </w:hyperlink>
            <w:r>
              <w:rPr>
                <w:rFonts w:ascii="Arial" w:hAnsi="Arial" w:cs="Arial"/>
                <w:color w:val="3B3838" w:themeColor="background2" w:themeShade="40"/>
                <w:sz w:val="20"/>
                <w:szCs w:val="20"/>
              </w:rPr>
              <w:t>.</w:t>
            </w:r>
          </w:p>
          <w:p w14:paraId="0A581A26" w14:textId="77777777" w:rsidR="005E07B4" w:rsidRPr="003E393A" w:rsidRDefault="005E07B4" w:rsidP="00D95B04">
            <w:pPr>
              <w:autoSpaceDE w:val="0"/>
              <w:autoSpaceDN w:val="0"/>
              <w:adjustRightInd w:val="0"/>
              <w:spacing w:line="276" w:lineRule="auto"/>
              <w:rPr>
                <w:rFonts w:ascii="Arial" w:hAnsi="Arial" w:cs="Arial"/>
                <w:color w:val="0563C1" w:themeColor="hyperlink"/>
                <w:sz w:val="20"/>
                <w:szCs w:val="20"/>
                <w:u w:val="single"/>
              </w:rPr>
            </w:pPr>
          </w:p>
          <w:p w14:paraId="70EFDAB9" w14:textId="77777777" w:rsidR="005E07B4" w:rsidRPr="00315579" w:rsidRDefault="005E07B4" w:rsidP="00D95B04">
            <w:pPr>
              <w:autoSpaceDE w:val="0"/>
              <w:autoSpaceDN w:val="0"/>
              <w:adjustRightInd w:val="0"/>
              <w:spacing w:line="276" w:lineRule="auto"/>
              <w:rPr>
                <w:rFonts w:ascii="Arial" w:hAnsi="Arial" w:cs="Arial"/>
                <w:color w:val="000000"/>
                <w:sz w:val="20"/>
                <w:szCs w:val="20"/>
              </w:rPr>
            </w:pPr>
            <w:r w:rsidRPr="003E393A">
              <w:rPr>
                <w:rFonts w:ascii="Arial" w:hAnsi="Arial" w:cs="Arial"/>
                <w:b/>
                <w:color w:val="3B3838" w:themeColor="background2" w:themeShade="40"/>
                <w:sz w:val="20"/>
                <w:szCs w:val="20"/>
              </w:rPr>
              <w:t>Note:</w:t>
            </w:r>
            <w:r>
              <w:rPr>
                <w:rFonts w:ascii="Arial" w:hAnsi="Arial" w:cs="Arial"/>
                <w:color w:val="3B3838" w:themeColor="background2" w:themeShade="40"/>
                <w:sz w:val="20"/>
                <w:szCs w:val="20"/>
              </w:rPr>
              <w:t xml:space="preserve"> </w:t>
            </w:r>
            <w:r w:rsidRPr="00315579">
              <w:rPr>
                <w:rFonts w:ascii="Arial" w:hAnsi="Arial" w:cs="Arial"/>
                <w:color w:val="3B3838" w:themeColor="background2" w:themeShade="40"/>
                <w:sz w:val="20"/>
                <w:szCs w:val="20"/>
              </w:rPr>
              <w:t>Course syllabi are not publicly available. Most syllabi are not available u</w:t>
            </w:r>
            <w:r>
              <w:rPr>
                <w:rFonts w:ascii="Arial" w:hAnsi="Arial" w:cs="Arial"/>
                <w:color w:val="3B3838" w:themeColor="background2" w:themeShade="40"/>
                <w:sz w:val="20"/>
                <w:szCs w:val="20"/>
              </w:rPr>
              <w:t>ntil students arrive on campus.</w:t>
            </w:r>
          </w:p>
        </w:tc>
      </w:tr>
      <w:tr w:rsidR="005E07B4" w:rsidRPr="00315579" w14:paraId="2AD4E81A" w14:textId="77777777" w:rsidTr="00D95B04">
        <w:trPr>
          <w:trHeight w:val="271"/>
        </w:trPr>
        <w:tc>
          <w:tcPr>
            <w:tcW w:w="2515" w:type="dxa"/>
          </w:tcPr>
          <w:p w14:paraId="6B73C360"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Average Course Load: </w:t>
            </w:r>
          </w:p>
        </w:tc>
        <w:tc>
          <w:tcPr>
            <w:tcW w:w="7920" w:type="dxa"/>
          </w:tcPr>
          <w:p w14:paraId="531B1955"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7A2E7E">
              <w:rPr>
                <w:rFonts w:ascii="Arial" w:hAnsi="Arial" w:cs="Arial"/>
                <w:b/>
                <w:i/>
                <w:color w:val="3B3838" w:themeColor="background2" w:themeShade="40"/>
                <w:sz w:val="20"/>
                <w:szCs w:val="20"/>
              </w:rPr>
              <w:t>Minimum:</w:t>
            </w:r>
            <w:r w:rsidRPr="00315579">
              <w:rPr>
                <w:rFonts w:ascii="Arial" w:hAnsi="Arial" w:cs="Arial"/>
                <w:color w:val="3B3838" w:themeColor="background2" w:themeShade="40"/>
                <w:sz w:val="20"/>
                <w:szCs w:val="20"/>
              </w:rPr>
              <w:t xml:space="preserve"> 12 credits (undergraduate) 9 credits (graduate) </w:t>
            </w:r>
          </w:p>
          <w:p w14:paraId="51A7BB9A"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7A2E7E">
              <w:rPr>
                <w:rFonts w:ascii="Arial" w:hAnsi="Arial" w:cs="Arial"/>
                <w:b/>
                <w:i/>
                <w:color w:val="3B3838" w:themeColor="background2" w:themeShade="40"/>
                <w:sz w:val="20"/>
                <w:szCs w:val="20"/>
              </w:rPr>
              <w:t>Maximum:</w:t>
            </w:r>
            <w:r w:rsidRPr="00315579">
              <w:rPr>
                <w:rFonts w:ascii="Arial" w:hAnsi="Arial" w:cs="Arial"/>
                <w:color w:val="3B3838" w:themeColor="background2" w:themeShade="40"/>
                <w:sz w:val="20"/>
                <w:szCs w:val="20"/>
              </w:rPr>
              <w:t xml:space="preserve"> 17 credits (no more than 5 courses) </w:t>
            </w:r>
          </w:p>
        </w:tc>
      </w:tr>
      <w:tr w:rsidR="005E07B4" w:rsidRPr="00315579" w14:paraId="7B707683" w14:textId="77777777" w:rsidTr="00D95B04">
        <w:trPr>
          <w:trHeight w:val="271"/>
        </w:trPr>
        <w:tc>
          <w:tcPr>
            <w:tcW w:w="2515" w:type="dxa"/>
          </w:tcPr>
          <w:p w14:paraId="44D8E92A" w14:textId="77777777" w:rsidR="005E07B4" w:rsidRPr="00F52D75" w:rsidRDefault="005E07B4" w:rsidP="00D95B04">
            <w:pPr>
              <w:autoSpaceDE w:val="0"/>
              <w:autoSpaceDN w:val="0"/>
              <w:adjustRightInd w:val="0"/>
              <w:spacing w:line="276" w:lineRule="auto"/>
              <w:rPr>
                <w:rFonts w:ascii="Arial" w:hAnsi="Arial" w:cs="Arial"/>
                <w:color w:val="000000"/>
              </w:rPr>
            </w:pPr>
            <w:r w:rsidRPr="00F52D75">
              <w:rPr>
                <w:rFonts w:ascii="Arial" w:hAnsi="Arial" w:cs="Arial"/>
                <w:b/>
                <w:bCs/>
                <w:color w:val="000000"/>
              </w:rPr>
              <w:t xml:space="preserve">Transcript Issue Dates: </w:t>
            </w:r>
          </w:p>
        </w:tc>
        <w:tc>
          <w:tcPr>
            <w:tcW w:w="7920" w:type="dxa"/>
          </w:tcPr>
          <w:p w14:paraId="5075C12E"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7A2E7E">
              <w:rPr>
                <w:rFonts w:ascii="Arial" w:hAnsi="Arial" w:cs="Arial"/>
                <w:b/>
                <w:i/>
                <w:color w:val="3B3838" w:themeColor="background2" w:themeShade="40"/>
                <w:sz w:val="20"/>
                <w:szCs w:val="20"/>
              </w:rPr>
              <w:t>Fall:</w:t>
            </w:r>
            <w:r w:rsidRPr="00315579">
              <w:rPr>
                <w:rFonts w:ascii="Arial" w:hAnsi="Arial" w:cs="Arial"/>
                <w:color w:val="3B3838" w:themeColor="background2" w:themeShade="40"/>
                <w:sz w:val="20"/>
                <w:szCs w:val="20"/>
              </w:rPr>
              <w:t xml:space="preserve"> mid-January (after grades are posted) </w:t>
            </w:r>
          </w:p>
          <w:p w14:paraId="5080E225" w14:textId="77777777" w:rsidR="005E07B4" w:rsidRPr="00315579" w:rsidRDefault="005E07B4" w:rsidP="00D95B04">
            <w:pPr>
              <w:autoSpaceDE w:val="0"/>
              <w:autoSpaceDN w:val="0"/>
              <w:adjustRightInd w:val="0"/>
              <w:spacing w:line="276" w:lineRule="auto"/>
              <w:rPr>
                <w:rFonts w:ascii="Arial" w:hAnsi="Arial" w:cs="Arial"/>
                <w:color w:val="3B3838" w:themeColor="background2" w:themeShade="40"/>
                <w:sz w:val="20"/>
                <w:szCs w:val="20"/>
              </w:rPr>
            </w:pPr>
            <w:r w:rsidRPr="007A2E7E">
              <w:rPr>
                <w:rFonts w:ascii="Arial" w:hAnsi="Arial" w:cs="Arial"/>
                <w:b/>
                <w:i/>
                <w:color w:val="3B3838" w:themeColor="background2" w:themeShade="40"/>
                <w:sz w:val="20"/>
                <w:szCs w:val="20"/>
              </w:rPr>
              <w:t>Spring:</w:t>
            </w:r>
            <w:r w:rsidRPr="00315579">
              <w:rPr>
                <w:rFonts w:ascii="Arial" w:hAnsi="Arial" w:cs="Arial"/>
                <w:color w:val="3B3838" w:themeColor="background2" w:themeShade="40"/>
                <w:sz w:val="20"/>
                <w:szCs w:val="20"/>
              </w:rPr>
              <w:t xml:space="preserve"> mid-May (after grades are posted) </w:t>
            </w:r>
          </w:p>
        </w:tc>
      </w:tr>
    </w:tbl>
    <w:p w14:paraId="247F6DF6" w14:textId="77777777" w:rsidR="005E07B4" w:rsidRDefault="005E07B4" w:rsidP="005E07B4">
      <w:pPr>
        <w:pStyle w:val="Default"/>
        <w:ind w:right="5220"/>
        <w:jc w:val="both"/>
        <w:rPr>
          <w:sz w:val="26"/>
          <w:szCs w:val="26"/>
        </w:rPr>
      </w:pPr>
    </w:p>
    <w:p w14:paraId="47AA3F46" w14:textId="77777777" w:rsidR="005E07B4" w:rsidRDefault="005E07B4" w:rsidP="005E07B4">
      <w:pPr>
        <w:pStyle w:val="Default"/>
        <w:ind w:right="5220"/>
        <w:jc w:val="both"/>
        <w:rPr>
          <w:sz w:val="26"/>
          <w:szCs w:val="26"/>
        </w:rPr>
      </w:pPr>
    </w:p>
    <w:p w14:paraId="694A3027" w14:textId="77777777" w:rsidR="005E07B4" w:rsidRDefault="005E07B4" w:rsidP="005E07B4">
      <w:pPr>
        <w:pStyle w:val="Default"/>
        <w:ind w:right="5220"/>
        <w:jc w:val="both"/>
        <w:rPr>
          <w:sz w:val="26"/>
          <w:szCs w:val="26"/>
        </w:rPr>
      </w:pPr>
    </w:p>
    <w:p w14:paraId="5E262C32" w14:textId="77777777" w:rsidR="005E07B4" w:rsidRDefault="005E07B4" w:rsidP="005E07B4">
      <w:pPr>
        <w:pStyle w:val="Default"/>
        <w:ind w:right="5220"/>
        <w:jc w:val="both"/>
        <w:rPr>
          <w:sz w:val="26"/>
          <w:szCs w:val="26"/>
        </w:rPr>
      </w:pPr>
    </w:p>
    <w:p w14:paraId="797A66CF" w14:textId="77777777" w:rsidR="005E07B4" w:rsidRDefault="005E07B4" w:rsidP="005E07B4">
      <w:pPr>
        <w:pStyle w:val="Default"/>
        <w:ind w:right="5220"/>
        <w:jc w:val="both"/>
        <w:rPr>
          <w:sz w:val="26"/>
          <w:szCs w:val="26"/>
        </w:rPr>
      </w:pPr>
    </w:p>
    <w:p w14:paraId="67C6FB92" w14:textId="77777777" w:rsidR="005E07B4" w:rsidRDefault="005E07B4" w:rsidP="005E07B4">
      <w:pPr>
        <w:pStyle w:val="Default"/>
        <w:ind w:right="5220"/>
        <w:jc w:val="both"/>
        <w:rPr>
          <w:sz w:val="26"/>
          <w:szCs w:val="26"/>
        </w:rPr>
      </w:pPr>
    </w:p>
    <w:p w14:paraId="57AE114A" w14:textId="77777777" w:rsidR="005E07B4" w:rsidRDefault="005E07B4" w:rsidP="005E07B4">
      <w:pPr>
        <w:pStyle w:val="Default"/>
        <w:ind w:right="5220"/>
        <w:jc w:val="both"/>
        <w:rPr>
          <w:sz w:val="26"/>
          <w:szCs w:val="26"/>
        </w:rPr>
      </w:pPr>
    </w:p>
    <w:p w14:paraId="4BDA2A62" w14:textId="77777777" w:rsidR="005E07B4" w:rsidRDefault="005E07B4" w:rsidP="005E07B4">
      <w:pPr>
        <w:pStyle w:val="Default"/>
        <w:ind w:right="5220"/>
        <w:jc w:val="both"/>
        <w:rPr>
          <w:sz w:val="26"/>
          <w:szCs w:val="26"/>
        </w:rPr>
      </w:pPr>
    </w:p>
    <w:p w14:paraId="0B98DE07" w14:textId="77777777" w:rsidR="005E07B4" w:rsidRPr="00F52D75" w:rsidRDefault="005E07B4" w:rsidP="005E07B4">
      <w:pPr>
        <w:pStyle w:val="Default"/>
        <w:ind w:right="5220"/>
        <w:jc w:val="both"/>
        <w:rPr>
          <w:sz w:val="26"/>
          <w:szCs w:val="26"/>
        </w:rPr>
      </w:pPr>
    </w:p>
    <w:tbl>
      <w:tblPr>
        <w:tblStyle w:val="TableGrid"/>
        <w:tblW w:w="1052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5" w:type="dxa"/>
          <w:left w:w="115" w:type="dxa"/>
          <w:bottom w:w="115" w:type="dxa"/>
          <w:right w:w="115" w:type="dxa"/>
        </w:tblCellMar>
        <w:tblLook w:val="04A0" w:firstRow="1" w:lastRow="0" w:firstColumn="1" w:lastColumn="0" w:noHBand="0" w:noVBand="1"/>
      </w:tblPr>
      <w:tblGrid>
        <w:gridCol w:w="2515"/>
        <w:gridCol w:w="8010"/>
      </w:tblGrid>
      <w:tr w:rsidR="005E07B4" w:rsidRPr="00F52D75" w14:paraId="11844A7C" w14:textId="77777777" w:rsidTr="00D95B04">
        <w:trPr>
          <w:trHeight w:val="316"/>
          <w:jc w:val="center"/>
        </w:trPr>
        <w:tc>
          <w:tcPr>
            <w:tcW w:w="10525" w:type="dxa"/>
            <w:gridSpan w:val="2"/>
            <w:shd w:val="clear" w:color="auto" w:fill="D9D9D9" w:themeFill="background1" w:themeFillShade="D9"/>
          </w:tcPr>
          <w:p w14:paraId="028A5FA7" w14:textId="77777777" w:rsidR="005E07B4" w:rsidRPr="00DD3B47" w:rsidRDefault="005E07B4" w:rsidP="00D95B04">
            <w:pPr>
              <w:pStyle w:val="Default"/>
              <w:jc w:val="center"/>
              <w:rPr>
                <w:b/>
                <w:color w:val="002060"/>
                <w:sz w:val="28"/>
                <w:szCs w:val="30"/>
              </w:rPr>
            </w:pPr>
            <w:r w:rsidRPr="00DD3B47">
              <w:rPr>
                <w:b/>
                <w:color w:val="002060"/>
                <w:sz w:val="28"/>
                <w:szCs w:val="30"/>
              </w:rPr>
              <w:t>GENERAL INFORMATION</w:t>
            </w:r>
          </w:p>
        </w:tc>
      </w:tr>
      <w:tr w:rsidR="005E07B4" w:rsidRPr="00F52D75" w14:paraId="6D8891B6" w14:textId="77777777" w:rsidTr="00D95B04">
        <w:trPr>
          <w:trHeight w:val="586"/>
          <w:jc w:val="center"/>
        </w:trPr>
        <w:tc>
          <w:tcPr>
            <w:tcW w:w="2515" w:type="dxa"/>
          </w:tcPr>
          <w:p w14:paraId="1B2A2F19"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b/>
                <w:bCs/>
                <w:color w:val="000000"/>
                <w:sz w:val="20"/>
                <w:szCs w:val="23"/>
              </w:rPr>
              <w:t xml:space="preserve">Accommodations: </w:t>
            </w:r>
          </w:p>
        </w:tc>
        <w:tc>
          <w:tcPr>
            <w:tcW w:w="8010" w:type="dxa"/>
          </w:tcPr>
          <w:p w14:paraId="3C5D9777"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color w:val="3B3838" w:themeColor="background2" w:themeShade="40"/>
                <w:sz w:val="20"/>
                <w:szCs w:val="23"/>
              </w:rPr>
              <w:t xml:space="preserve">Most UConn students live on-campus. On-campus housing is guaranteed for all exchange students that complete the online housing application by the due date. Students will have access to the online housing application after they have been formally accepted to the exchange program. Housing assignments will be made by Residential Life prior to the start of the semester. Single rooms are limited and most students have a roommate. For more information: </w:t>
            </w:r>
            <w:hyperlink r:id="rId16" w:history="1">
              <w:r w:rsidRPr="005C56E9">
                <w:rPr>
                  <w:rStyle w:val="Hyperlink"/>
                  <w:rFonts w:ascii="Arial" w:hAnsi="Arial" w:cs="Arial"/>
                  <w:sz w:val="20"/>
                  <w:szCs w:val="23"/>
                </w:rPr>
                <w:t>http://www.reslife.uconn.edu</w:t>
              </w:r>
            </w:hyperlink>
            <w:r w:rsidRPr="005C56E9">
              <w:rPr>
                <w:rFonts w:ascii="Arial" w:hAnsi="Arial" w:cs="Arial"/>
                <w:color w:val="000000"/>
                <w:sz w:val="20"/>
                <w:szCs w:val="23"/>
              </w:rPr>
              <w:t xml:space="preserve">  </w:t>
            </w:r>
          </w:p>
        </w:tc>
      </w:tr>
      <w:tr w:rsidR="005E07B4" w:rsidRPr="00F52D75" w14:paraId="1AF3F2A3" w14:textId="77777777" w:rsidTr="00D95B04">
        <w:trPr>
          <w:trHeight w:val="1018"/>
          <w:jc w:val="center"/>
        </w:trPr>
        <w:tc>
          <w:tcPr>
            <w:tcW w:w="2515" w:type="dxa"/>
          </w:tcPr>
          <w:p w14:paraId="2B4AD905"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b/>
                <w:bCs/>
                <w:color w:val="000000"/>
                <w:sz w:val="20"/>
                <w:szCs w:val="23"/>
              </w:rPr>
              <w:t xml:space="preserve">Arrival to Campus: </w:t>
            </w:r>
          </w:p>
        </w:tc>
        <w:tc>
          <w:tcPr>
            <w:tcW w:w="8010" w:type="dxa"/>
          </w:tcPr>
          <w:p w14:paraId="71746FDA"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color w:val="3B3838" w:themeColor="background2" w:themeShade="40"/>
                <w:sz w:val="20"/>
                <w:szCs w:val="23"/>
              </w:rPr>
              <w:t>Students are encouraged to fly into an airport in the New York City or Boston areas. Bus transportation is available from New York City and Boston to UConn’s campus in Storrs. Students may also arrive via Bradley International Airport (in the Hartford, CT area) and take a taxi to campus. For more information</w:t>
            </w:r>
            <w:r w:rsidRPr="005C56E9">
              <w:rPr>
                <w:rFonts w:ascii="Arial" w:hAnsi="Arial" w:cs="Arial"/>
                <w:color w:val="000000"/>
                <w:sz w:val="20"/>
                <w:szCs w:val="23"/>
              </w:rPr>
              <w:t xml:space="preserve">: </w:t>
            </w:r>
            <w:hyperlink r:id="rId17" w:history="1">
              <w:r w:rsidRPr="00C53184">
                <w:rPr>
                  <w:rStyle w:val="Hyperlink"/>
                  <w:rFonts w:ascii="Arial" w:hAnsi="Arial" w:cs="Arial"/>
                  <w:sz w:val="20"/>
                  <w:szCs w:val="23"/>
                </w:rPr>
                <w:t>https://abroad.uconn.edu/arrivalatuconn/</w:t>
              </w:r>
            </w:hyperlink>
          </w:p>
        </w:tc>
      </w:tr>
      <w:tr w:rsidR="005E07B4" w:rsidRPr="00F52D75" w14:paraId="4882878A" w14:textId="77777777" w:rsidTr="00D95B04">
        <w:trPr>
          <w:trHeight w:val="570"/>
          <w:jc w:val="center"/>
        </w:trPr>
        <w:tc>
          <w:tcPr>
            <w:tcW w:w="2515" w:type="dxa"/>
          </w:tcPr>
          <w:p w14:paraId="1BB0152F"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b/>
                <w:bCs/>
                <w:color w:val="000000"/>
                <w:sz w:val="20"/>
                <w:szCs w:val="23"/>
              </w:rPr>
              <w:t xml:space="preserve">Medical Insurance: </w:t>
            </w:r>
          </w:p>
        </w:tc>
        <w:tc>
          <w:tcPr>
            <w:tcW w:w="8010" w:type="dxa"/>
          </w:tcPr>
          <w:p w14:paraId="4D2967DE" w14:textId="77777777" w:rsidR="005E07B4" w:rsidRPr="005C56E9" w:rsidRDefault="005E07B4" w:rsidP="00D95B04">
            <w:pPr>
              <w:autoSpaceDE w:val="0"/>
              <w:autoSpaceDN w:val="0"/>
              <w:adjustRightInd w:val="0"/>
              <w:spacing w:line="276" w:lineRule="auto"/>
              <w:rPr>
                <w:rFonts w:ascii="Arial" w:hAnsi="Arial" w:cs="Arial"/>
                <w:color w:val="3B3838" w:themeColor="background2" w:themeShade="40"/>
                <w:sz w:val="20"/>
                <w:szCs w:val="23"/>
              </w:rPr>
            </w:pPr>
            <w:r w:rsidRPr="005C56E9">
              <w:rPr>
                <w:rFonts w:ascii="Arial" w:hAnsi="Arial" w:cs="Arial"/>
                <w:color w:val="3B3838" w:themeColor="background2" w:themeShade="40"/>
                <w:sz w:val="20"/>
                <w:szCs w:val="23"/>
              </w:rPr>
              <w:t xml:space="preserve">It is mandatory for all exchange students to have personal medical insurance that meets all J-1 visa requirements. All exchange students are able to purchase UConn Health Insurance that meets all stated J-1 visa requirements: </w:t>
            </w:r>
            <w:hyperlink r:id="rId18" w:history="1">
              <w:r w:rsidRPr="005C56E9">
                <w:rPr>
                  <w:rStyle w:val="Hyperlink"/>
                  <w:rFonts w:ascii="Arial" w:hAnsi="Arial" w:cs="Arial"/>
                  <w:sz w:val="20"/>
                  <w:szCs w:val="23"/>
                </w:rPr>
                <w:t>http://isss.uconn.edu/medical-insurance/</w:t>
              </w:r>
            </w:hyperlink>
          </w:p>
        </w:tc>
      </w:tr>
      <w:tr w:rsidR="005E07B4" w:rsidRPr="00F52D75" w14:paraId="146A6DC6" w14:textId="77777777" w:rsidTr="00D95B04">
        <w:trPr>
          <w:trHeight w:val="869"/>
          <w:jc w:val="center"/>
        </w:trPr>
        <w:tc>
          <w:tcPr>
            <w:tcW w:w="2515" w:type="dxa"/>
          </w:tcPr>
          <w:p w14:paraId="52969572"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b/>
                <w:bCs/>
                <w:color w:val="000000"/>
                <w:sz w:val="20"/>
                <w:szCs w:val="23"/>
              </w:rPr>
              <w:t xml:space="preserve">Visa Requirements: </w:t>
            </w:r>
          </w:p>
        </w:tc>
        <w:tc>
          <w:tcPr>
            <w:tcW w:w="8010" w:type="dxa"/>
          </w:tcPr>
          <w:p w14:paraId="75F007DC" w14:textId="77777777" w:rsidR="005E07B4" w:rsidRPr="005C56E9" w:rsidRDefault="005E07B4" w:rsidP="00D95B04">
            <w:pPr>
              <w:autoSpaceDE w:val="0"/>
              <w:autoSpaceDN w:val="0"/>
              <w:adjustRightInd w:val="0"/>
              <w:spacing w:line="276" w:lineRule="auto"/>
              <w:rPr>
                <w:rFonts w:ascii="Arial" w:hAnsi="Arial" w:cs="Arial"/>
                <w:color w:val="000000"/>
                <w:sz w:val="20"/>
                <w:szCs w:val="23"/>
              </w:rPr>
            </w:pPr>
            <w:r w:rsidRPr="005C56E9">
              <w:rPr>
                <w:rFonts w:ascii="Arial" w:hAnsi="Arial" w:cs="Arial"/>
                <w:color w:val="3B3838" w:themeColor="background2" w:themeShade="40"/>
                <w:sz w:val="20"/>
                <w:szCs w:val="23"/>
              </w:rPr>
              <w:t>Accepted exchange students will receive a DS-2019 form from UConn. This is needed to obtain your J-1 visa from the US Consulate/Embassy. Students must submit proof of sufficient funds for their term of study. For more information</w:t>
            </w:r>
            <w:r w:rsidRPr="005C56E9">
              <w:rPr>
                <w:rFonts w:ascii="Arial" w:hAnsi="Arial" w:cs="Arial"/>
                <w:color w:val="000000"/>
                <w:sz w:val="20"/>
                <w:szCs w:val="23"/>
              </w:rPr>
              <w:t xml:space="preserve">: </w:t>
            </w:r>
            <w:hyperlink r:id="rId19" w:history="1">
              <w:r>
                <w:rPr>
                  <w:rStyle w:val="Hyperlink"/>
                </w:rPr>
                <w:t>https://abroad.uconn.edu/visaandimmigration/</w:t>
              </w:r>
            </w:hyperlink>
          </w:p>
        </w:tc>
      </w:tr>
      <w:tr w:rsidR="005E07B4" w:rsidRPr="00F52D75" w14:paraId="36AA5538" w14:textId="77777777" w:rsidTr="00D95B04">
        <w:trPr>
          <w:trHeight w:val="869"/>
          <w:jc w:val="center"/>
        </w:trPr>
        <w:tc>
          <w:tcPr>
            <w:tcW w:w="2515" w:type="dxa"/>
          </w:tcPr>
          <w:p w14:paraId="5201F94E" w14:textId="77777777" w:rsidR="005E07B4" w:rsidRPr="005C56E9" w:rsidRDefault="005E07B4" w:rsidP="00D95B04">
            <w:pPr>
              <w:autoSpaceDE w:val="0"/>
              <w:autoSpaceDN w:val="0"/>
              <w:adjustRightInd w:val="0"/>
              <w:spacing w:line="276" w:lineRule="auto"/>
              <w:rPr>
                <w:rFonts w:ascii="Arial" w:hAnsi="Arial" w:cs="Arial"/>
                <w:b/>
                <w:bCs/>
                <w:color w:val="000000"/>
                <w:sz w:val="20"/>
                <w:szCs w:val="23"/>
              </w:rPr>
            </w:pPr>
            <w:r>
              <w:rPr>
                <w:rFonts w:ascii="Arial" w:hAnsi="Arial" w:cs="Arial"/>
                <w:b/>
                <w:bCs/>
                <w:color w:val="000000"/>
                <w:sz w:val="20"/>
                <w:szCs w:val="23"/>
              </w:rPr>
              <w:t>Late Arrival Policy:</w:t>
            </w:r>
          </w:p>
        </w:tc>
        <w:tc>
          <w:tcPr>
            <w:tcW w:w="8010" w:type="dxa"/>
          </w:tcPr>
          <w:p w14:paraId="30C5FDE7" w14:textId="77777777" w:rsidR="005E07B4" w:rsidRPr="005C56E9" w:rsidRDefault="005E07B4" w:rsidP="00D95B04">
            <w:p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 xml:space="preserve">Due to UConn’s policy regarding mandatory orientation, late arrivals are not permitted except for unforeseen circumstance (i.e. weather, flight cancellation…). All incoming exchange students are required to participate on orientation which start on the next day after arriving day. </w:t>
            </w:r>
          </w:p>
        </w:tc>
      </w:tr>
      <w:tr w:rsidR="005E07B4" w:rsidRPr="00F52D75" w14:paraId="0A651192" w14:textId="77777777" w:rsidTr="00D95B04">
        <w:trPr>
          <w:trHeight w:val="869"/>
          <w:jc w:val="center"/>
        </w:trPr>
        <w:tc>
          <w:tcPr>
            <w:tcW w:w="2515" w:type="dxa"/>
          </w:tcPr>
          <w:p w14:paraId="3F941811" w14:textId="77777777" w:rsidR="005E07B4" w:rsidRDefault="005E07B4" w:rsidP="00D95B04">
            <w:pPr>
              <w:autoSpaceDE w:val="0"/>
              <w:autoSpaceDN w:val="0"/>
              <w:adjustRightInd w:val="0"/>
              <w:spacing w:line="276" w:lineRule="auto"/>
              <w:rPr>
                <w:rFonts w:ascii="Arial" w:hAnsi="Arial" w:cs="Arial"/>
                <w:b/>
                <w:bCs/>
                <w:color w:val="000000"/>
                <w:sz w:val="20"/>
                <w:szCs w:val="23"/>
              </w:rPr>
            </w:pPr>
            <w:r>
              <w:rPr>
                <w:rFonts w:ascii="Arial" w:hAnsi="Arial" w:cs="Arial"/>
                <w:b/>
                <w:bCs/>
                <w:color w:val="000000"/>
                <w:sz w:val="20"/>
                <w:szCs w:val="23"/>
              </w:rPr>
              <w:t xml:space="preserve">Employment: </w:t>
            </w:r>
          </w:p>
        </w:tc>
        <w:tc>
          <w:tcPr>
            <w:tcW w:w="8010" w:type="dxa"/>
          </w:tcPr>
          <w:p w14:paraId="2F6C0C09" w14:textId="77777777" w:rsidR="005E07B4" w:rsidRDefault="005E07B4" w:rsidP="00D95B04">
            <w:pPr>
              <w:autoSpaceDE w:val="0"/>
              <w:autoSpaceDN w:val="0"/>
              <w:adjustRightInd w:val="0"/>
              <w:spacing w:line="276" w:lineRule="auto"/>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t>International students on J-1 visas may only work on or off campus within the employment rules authorized by your visa.</w:t>
            </w:r>
          </w:p>
          <w:p w14:paraId="5F167029" w14:textId="77777777" w:rsidR="005E07B4" w:rsidRDefault="005E07B4" w:rsidP="00D95B04">
            <w:pPr>
              <w:autoSpaceDE w:val="0"/>
              <w:autoSpaceDN w:val="0"/>
              <w:adjustRightInd w:val="0"/>
              <w:spacing w:line="276" w:lineRule="auto"/>
              <w:rPr>
                <w:rFonts w:ascii="Helvetica" w:hAnsi="Helvetica" w:cs="Helvetica"/>
                <w:color w:val="000000"/>
                <w:sz w:val="21"/>
                <w:szCs w:val="21"/>
                <w:shd w:val="clear" w:color="auto" w:fill="FFFFFF"/>
              </w:rPr>
            </w:pPr>
          </w:p>
          <w:p w14:paraId="7AD9CC41" w14:textId="77777777" w:rsidR="005E07B4" w:rsidRDefault="005E07B4" w:rsidP="00D95B04">
            <w:pPr>
              <w:autoSpaceDE w:val="0"/>
              <w:autoSpaceDN w:val="0"/>
              <w:adjustRightInd w:val="0"/>
              <w:spacing w:line="276" w:lineRule="auto"/>
              <w:rPr>
                <w:rFonts w:ascii="Helvetica" w:hAnsi="Helvetica" w:cs="Helvetica"/>
                <w:color w:val="000000"/>
                <w:sz w:val="21"/>
                <w:szCs w:val="21"/>
                <w:shd w:val="clear" w:color="auto" w:fill="FFFFFF"/>
              </w:rPr>
            </w:pPr>
            <w:r w:rsidRPr="00244EBA">
              <w:rPr>
                <w:rFonts w:ascii="Helvetica" w:hAnsi="Helvetica" w:cs="Helvetica"/>
                <w:b/>
                <w:color w:val="000000"/>
                <w:sz w:val="21"/>
                <w:szCs w:val="21"/>
                <w:shd w:val="clear" w:color="auto" w:fill="FFFFFF"/>
              </w:rPr>
              <w:t>On- campus employment:</w:t>
            </w:r>
            <w:r>
              <w:rPr>
                <w:rFonts w:ascii="Helvetica" w:hAnsi="Helvetica" w:cs="Helvetica"/>
                <w:color w:val="000000"/>
                <w:sz w:val="21"/>
                <w:szCs w:val="21"/>
                <w:shd w:val="clear" w:color="auto" w:fill="FFFFFF"/>
              </w:rPr>
              <w:t xml:space="preserve"> Working on-campus is a great way to meet other UConn students, learn about U.S. culture, practice your English and earn a little money. Examples of on-campus employment may include working in the library, the dining halls, or as a teaching or research assistant for an academic department. For more information ,please visit </w:t>
            </w:r>
            <w:hyperlink r:id="rId20" w:history="1">
              <w:r w:rsidRPr="00244EBA">
                <w:rPr>
                  <w:rStyle w:val="Hyperlink"/>
                  <w:rFonts w:ascii="Helvetica" w:hAnsi="Helvetica" w:cs="Helvetica"/>
                  <w:sz w:val="21"/>
                  <w:szCs w:val="21"/>
                  <w:shd w:val="clear" w:color="auto" w:fill="FFFFFF"/>
                </w:rPr>
                <w:t>On Campus Employment</w:t>
              </w:r>
            </w:hyperlink>
            <w:r>
              <w:rPr>
                <w:rFonts w:ascii="Helvetica" w:hAnsi="Helvetica" w:cs="Helvetica"/>
                <w:color w:val="000000"/>
                <w:sz w:val="21"/>
                <w:szCs w:val="21"/>
                <w:shd w:val="clear" w:color="auto" w:fill="FFFFFF"/>
              </w:rPr>
              <w:t xml:space="preserve"> page at the International Student &amp; Scholars Services (ISSS) website</w:t>
            </w:r>
          </w:p>
          <w:p w14:paraId="107DC104" w14:textId="77777777" w:rsidR="005E07B4" w:rsidRDefault="005E07B4" w:rsidP="00D95B04">
            <w:pPr>
              <w:autoSpaceDE w:val="0"/>
              <w:autoSpaceDN w:val="0"/>
              <w:adjustRightInd w:val="0"/>
              <w:spacing w:line="276" w:lineRule="auto"/>
              <w:rPr>
                <w:rFonts w:ascii="Helvetica" w:hAnsi="Helvetica" w:cs="Helvetica"/>
                <w:color w:val="000000"/>
                <w:sz w:val="21"/>
                <w:szCs w:val="21"/>
                <w:shd w:val="clear" w:color="auto" w:fill="FFFFFF"/>
              </w:rPr>
            </w:pPr>
          </w:p>
          <w:p w14:paraId="43628368" w14:textId="77777777" w:rsidR="005E07B4" w:rsidRDefault="005E07B4" w:rsidP="00D95B04">
            <w:pPr>
              <w:autoSpaceDE w:val="0"/>
              <w:autoSpaceDN w:val="0"/>
              <w:adjustRightInd w:val="0"/>
              <w:spacing w:line="276" w:lineRule="auto"/>
              <w:rPr>
                <w:rFonts w:ascii="Helvetica" w:hAnsi="Helvetica" w:cs="Helvetica"/>
                <w:color w:val="000000"/>
                <w:sz w:val="21"/>
                <w:szCs w:val="21"/>
                <w:shd w:val="clear" w:color="auto" w:fill="FFFFFF"/>
              </w:rPr>
            </w:pPr>
            <w:r w:rsidRPr="00244EBA">
              <w:rPr>
                <w:rFonts w:ascii="Helvetica" w:hAnsi="Helvetica" w:cs="Helvetica"/>
                <w:b/>
                <w:color w:val="000000"/>
                <w:sz w:val="21"/>
                <w:szCs w:val="21"/>
                <w:shd w:val="clear" w:color="auto" w:fill="FFFFFF"/>
              </w:rPr>
              <w:t>Off-campus employment:</w:t>
            </w:r>
            <w:r>
              <w:rPr>
                <w:rFonts w:ascii="Helvetica" w:hAnsi="Helvetica" w:cs="Helvetica"/>
                <w:color w:val="000000"/>
                <w:sz w:val="21"/>
                <w:szCs w:val="21"/>
                <w:shd w:val="clear" w:color="auto" w:fill="FFFFFF"/>
              </w:rPr>
              <w:t xml:space="preserve"> Known as academic training, international students on J-1 visa may be approve to apply knowledge and skills learned at school to a practical work experience off campus. It includes employment training, internships or work related to your field of study. For more information, please visit </w:t>
            </w:r>
            <w:hyperlink r:id="rId21" w:history="1">
              <w:r w:rsidRPr="00244EBA">
                <w:rPr>
                  <w:rStyle w:val="Hyperlink"/>
                  <w:rFonts w:ascii="Helvetica" w:hAnsi="Helvetica" w:cs="Helvetica"/>
                  <w:sz w:val="21"/>
                  <w:szCs w:val="21"/>
                  <w:shd w:val="clear" w:color="auto" w:fill="FFFFFF"/>
                </w:rPr>
                <w:t>employment: academic training</w:t>
              </w:r>
            </w:hyperlink>
            <w:r>
              <w:rPr>
                <w:rFonts w:ascii="Helvetica" w:hAnsi="Helvetica" w:cs="Helvetica"/>
                <w:color w:val="000000"/>
                <w:sz w:val="21"/>
                <w:szCs w:val="21"/>
                <w:shd w:val="clear" w:color="auto" w:fill="FFFFFF"/>
              </w:rPr>
              <w:t xml:space="preserve"> at the International Student &amp; Scholars Services (ISSS) website</w:t>
            </w:r>
          </w:p>
          <w:p w14:paraId="3557F52A"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3"/>
              </w:rPr>
            </w:pPr>
          </w:p>
        </w:tc>
      </w:tr>
    </w:tbl>
    <w:p w14:paraId="625FC230" w14:textId="77777777" w:rsidR="005E07B4" w:rsidRDefault="005E07B4" w:rsidP="005E07B4">
      <w:pPr>
        <w:pStyle w:val="Default"/>
        <w:spacing w:line="276" w:lineRule="auto"/>
        <w:rPr>
          <w:color w:val="auto"/>
          <w:sz w:val="20"/>
          <w:szCs w:val="26"/>
        </w:rPr>
      </w:pPr>
    </w:p>
    <w:p w14:paraId="0EA99577" w14:textId="77777777" w:rsidR="005E07B4" w:rsidRPr="00F52D75" w:rsidRDefault="005E07B4" w:rsidP="005E07B4">
      <w:pPr>
        <w:pStyle w:val="Default"/>
        <w:spacing w:line="276" w:lineRule="auto"/>
        <w:rPr>
          <w:color w:val="auto"/>
          <w:sz w:val="26"/>
          <w:szCs w:val="26"/>
        </w:rPr>
      </w:pPr>
    </w:p>
    <w:p w14:paraId="1AD7AA88" w14:textId="77777777" w:rsidR="005E07B4" w:rsidRPr="00244EBA" w:rsidRDefault="005E07B4" w:rsidP="005E07B4">
      <w:pPr>
        <w:pStyle w:val="Default"/>
        <w:spacing w:line="276" w:lineRule="auto"/>
        <w:jc w:val="center"/>
        <w:rPr>
          <w:b/>
          <w:bCs/>
          <w:color w:val="FFFFFF" w:themeColor="background1"/>
        </w:rPr>
      </w:pPr>
      <w:r w:rsidRPr="0037466E">
        <w:rPr>
          <w:b/>
          <w:bCs/>
          <w:color w:val="FFFFFF" w:themeColor="background1"/>
        </w:rPr>
        <w:t>IMPORTANT CAMPUS</w:t>
      </w:r>
      <w:r>
        <w:rPr>
          <w:b/>
          <w:bCs/>
          <w:color w:val="FFFFFF" w:themeColor="background1"/>
        </w:rPr>
        <w:t xml:space="preserve"> DEPARTMENT CONTACTS INFORMATIO</w:t>
      </w:r>
    </w:p>
    <w:tbl>
      <w:tblPr>
        <w:tblStyle w:val="TableGrid"/>
        <w:tblW w:w="10525"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115" w:type="dxa"/>
          <w:left w:w="115" w:type="dxa"/>
          <w:bottom w:w="115" w:type="dxa"/>
          <w:right w:w="115" w:type="dxa"/>
        </w:tblCellMar>
        <w:tblLook w:val="04A0" w:firstRow="1" w:lastRow="0" w:firstColumn="1" w:lastColumn="0" w:noHBand="0" w:noVBand="1"/>
      </w:tblPr>
      <w:tblGrid>
        <w:gridCol w:w="2515"/>
        <w:gridCol w:w="8010"/>
      </w:tblGrid>
      <w:tr w:rsidR="005E07B4" w:rsidRPr="00F52D75" w14:paraId="596F665D" w14:textId="77777777" w:rsidTr="00D95B04">
        <w:trPr>
          <w:trHeight w:val="271"/>
          <w:jc w:val="center"/>
        </w:trPr>
        <w:tc>
          <w:tcPr>
            <w:tcW w:w="10525" w:type="dxa"/>
            <w:gridSpan w:val="2"/>
            <w:shd w:val="clear" w:color="auto" w:fill="D9D9D9" w:themeFill="background1" w:themeFillShade="D9"/>
          </w:tcPr>
          <w:p w14:paraId="5EB5F500" w14:textId="77777777" w:rsidR="005E07B4" w:rsidRPr="00DD3B47" w:rsidRDefault="005E07B4" w:rsidP="00D95B04">
            <w:pPr>
              <w:pStyle w:val="Default"/>
              <w:spacing w:line="276" w:lineRule="auto"/>
              <w:jc w:val="center"/>
              <w:rPr>
                <w:color w:val="002060"/>
                <w:sz w:val="28"/>
                <w:szCs w:val="32"/>
              </w:rPr>
            </w:pPr>
            <w:r w:rsidRPr="00DD3B47">
              <w:rPr>
                <w:b/>
                <w:bCs/>
                <w:color w:val="002060"/>
                <w:sz w:val="28"/>
                <w:szCs w:val="32"/>
              </w:rPr>
              <w:lastRenderedPageBreak/>
              <w:t>EXCHANGE COSTS*</w:t>
            </w:r>
          </w:p>
          <w:p w14:paraId="0584F9CA" w14:textId="77777777" w:rsidR="005E07B4" w:rsidRPr="00DD3B47" w:rsidRDefault="005E07B4" w:rsidP="00D95B04">
            <w:pPr>
              <w:pStyle w:val="ListParagraph"/>
              <w:autoSpaceDE w:val="0"/>
              <w:autoSpaceDN w:val="0"/>
              <w:adjustRightInd w:val="0"/>
              <w:spacing w:line="276" w:lineRule="auto"/>
              <w:ind w:left="335"/>
              <w:jc w:val="center"/>
              <w:rPr>
                <w:rFonts w:ascii="Arial" w:hAnsi="Arial" w:cs="Arial"/>
                <w:i/>
                <w:color w:val="002060"/>
                <w:sz w:val="28"/>
                <w:szCs w:val="26"/>
              </w:rPr>
            </w:pPr>
            <w:r w:rsidRPr="00DD3B47">
              <w:rPr>
                <w:rFonts w:ascii="Arial" w:hAnsi="Arial" w:cs="Arial"/>
                <w:b/>
                <w:bCs/>
                <w:i/>
                <w:color w:val="002060"/>
                <w:sz w:val="28"/>
                <w:szCs w:val="32"/>
              </w:rPr>
              <w:t>(Payable prior to the semester on August 1 &amp; January 1)</w:t>
            </w:r>
          </w:p>
        </w:tc>
      </w:tr>
      <w:tr w:rsidR="005E07B4" w:rsidRPr="00F52D75" w14:paraId="2C2C6269" w14:textId="77777777" w:rsidTr="00D95B04">
        <w:trPr>
          <w:trHeight w:val="271"/>
          <w:jc w:val="center"/>
        </w:trPr>
        <w:tc>
          <w:tcPr>
            <w:tcW w:w="2515" w:type="dxa"/>
          </w:tcPr>
          <w:p w14:paraId="21B6EF87"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b/>
                <w:bCs/>
                <w:color w:val="000000"/>
                <w:sz w:val="20"/>
                <w:szCs w:val="23"/>
              </w:rPr>
              <w:t xml:space="preserve">Dormitory Fee: </w:t>
            </w:r>
          </w:p>
        </w:tc>
        <w:tc>
          <w:tcPr>
            <w:tcW w:w="8010" w:type="dxa"/>
          </w:tcPr>
          <w:p w14:paraId="020FDD8C" w14:textId="77777777" w:rsidR="005E07B4" w:rsidRPr="0037466E" w:rsidRDefault="005E07B4" w:rsidP="00D95B04">
            <w:pPr>
              <w:autoSpaceDE w:val="0"/>
              <w:autoSpaceDN w:val="0"/>
              <w:adjustRightInd w:val="0"/>
              <w:spacing w:line="276" w:lineRule="auto"/>
              <w:rPr>
                <w:rFonts w:ascii="Arial" w:hAnsi="Arial" w:cs="Arial"/>
                <w:color w:val="3B3838" w:themeColor="background2" w:themeShade="40"/>
                <w:sz w:val="20"/>
                <w:szCs w:val="23"/>
              </w:rPr>
            </w:pPr>
            <w:r w:rsidRPr="0037466E">
              <w:rPr>
                <w:rFonts w:ascii="Arial" w:hAnsi="Arial" w:cs="Arial"/>
                <w:color w:val="3B3838" w:themeColor="background2" w:themeShade="40"/>
                <w:sz w:val="20"/>
                <w:szCs w:val="23"/>
              </w:rPr>
              <w:t>$3,</w:t>
            </w:r>
            <w:r>
              <w:rPr>
                <w:rFonts w:ascii="Arial" w:hAnsi="Arial" w:cs="Arial"/>
                <w:color w:val="3B3838" w:themeColor="background2" w:themeShade="40"/>
                <w:sz w:val="20"/>
                <w:szCs w:val="23"/>
              </w:rPr>
              <w:t>6</w:t>
            </w:r>
            <w:r w:rsidRPr="0037466E">
              <w:rPr>
                <w:rFonts w:ascii="Arial" w:hAnsi="Arial" w:cs="Arial"/>
                <w:color w:val="3B3838" w:themeColor="background2" w:themeShade="40"/>
                <w:sz w:val="20"/>
                <w:szCs w:val="23"/>
              </w:rPr>
              <w:t>19</w:t>
            </w:r>
            <w:r>
              <w:rPr>
                <w:rFonts w:ascii="Arial" w:hAnsi="Arial" w:cs="Arial"/>
                <w:color w:val="3B3838" w:themeColor="background2" w:themeShade="40"/>
                <w:sz w:val="20"/>
                <w:szCs w:val="23"/>
              </w:rPr>
              <w:t>-$7,065</w:t>
            </w:r>
            <w:r w:rsidRPr="0037466E">
              <w:rPr>
                <w:rFonts w:ascii="Arial" w:hAnsi="Arial" w:cs="Arial"/>
                <w:color w:val="3B3838" w:themeColor="background2" w:themeShade="40"/>
                <w:sz w:val="20"/>
                <w:szCs w:val="23"/>
              </w:rPr>
              <w:t xml:space="preserve"> USD per semester</w:t>
            </w:r>
            <w:r>
              <w:rPr>
                <w:rFonts w:ascii="Arial" w:hAnsi="Arial" w:cs="Arial"/>
                <w:color w:val="3B3838" w:themeColor="background2" w:themeShade="40"/>
                <w:sz w:val="20"/>
                <w:szCs w:val="23"/>
              </w:rPr>
              <w:t xml:space="preserve"> (2019-2020 housing rates), depending on housing type</w:t>
            </w:r>
            <w:r w:rsidRPr="0037466E">
              <w:rPr>
                <w:rFonts w:ascii="Arial" w:hAnsi="Arial" w:cs="Arial"/>
                <w:color w:val="3B3838" w:themeColor="background2" w:themeShade="40"/>
                <w:sz w:val="20"/>
                <w:szCs w:val="23"/>
              </w:rPr>
              <w:t xml:space="preserve"> (Dependent on housing type) </w:t>
            </w:r>
          </w:p>
          <w:p w14:paraId="35B2EC9F"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color w:val="3B3838" w:themeColor="background2" w:themeShade="40"/>
                <w:sz w:val="20"/>
                <w:szCs w:val="23"/>
              </w:rPr>
              <w:t>For more information</w:t>
            </w:r>
            <w:r w:rsidRPr="0037466E">
              <w:rPr>
                <w:rFonts w:ascii="Arial" w:hAnsi="Arial" w:cs="Arial"/>
                <w:color w:val="000000"/>
                <w:sz w:val="20"/>
                <w:szCs w:val="23"/>
              </w:rPr>
              <w:t xml:space="preserve">: </w:t>
            </w:r>
            <w:hyperlink r:id="rId22" w:history="1">
              <w:r w:rsidRPr="0037466E">
                <w:rPr>
                  <w:rStyle w:val="Hyperlink"/>
                  <w:rFonts w:ascii="Arial" w:hAnsi="Arial" w:cs="Arial"/>
                  <w:sz w:val="20"/>
                  <w:szCs w:val="23"/>
                </w:rPr>
                <w:t>http://reslife.uconn.edu/room-rates</w:t>
              </w:r>
            </w:hyperlink>
            <w:r w:rsidRPr="0037466E">
              <w:rPr>
                <w:rFonts w:ascii="Arial" w:hAnsi="Arial" w:cs="Arial"/>
                <w:color w:val="000000"/>
                <w:sz w:val="20"/>
                <w:szCs w:val="23"/>
              </w:rPr>
              <w:t xml:space="preserve"> </w:t>
            </w:r>
          </w:p>
        </w:tc>
      </w:tr>
      <w:tr w:rsidR="005E07B4" w:rsidRPr="00F52D75" w14:paraId="294C8494" w14:textId="77777777" w:rsidTr="00D95B04">
        <w:trPr>
          <w:trHeight w:val="420"/>
          <w:jc w:val="center"/>
        </w:trPr>
        <w:tc>
          <w:tcPr>
            <w:tcW w:w="2515" w:type="dxa"/>
          </w:tcPr>
          <w:p w14:paraId="3DC82E09"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b/>
                <w:bCs/>
                <w:color w:val="000000"/>
                <w:sz w:val="20"/>
                <w:szCs w:val="23"/>
              </w:rPr>
              <w:t>Meal Plan (</w:t>
            </w:r>
            <w:r>
              <w:rPr>
                <w:rFonts w:ascii="Arial" w:hAnsi="Arial" w:cs="Arial"/>
                <w:b/>
                <w:bCs/>
                <w:color w:val="000000"/>
                <w:sz w:val="20"/>
                <w:szCs w:val="23"/>
              </w:rPr>
              <w:t>Mandatory On-</w:t>
            </w:r>
            <w:r w:rsidRPr="0037466E">
              <w:rPr>
                <w:rFonts w:ascii="Arial" w:hAnsi="Arial" w:cs="Arial"/>
                <w:b/>
                <w:bCs/>
                <w:color w:val="000000"/>
                <w:sz w:val="20"/>
                <w:szCs w:val="23"/>
              </w:rPr>
              <w:t xml:space="preserve">Campus): </w:t>
            </w:r>
          </w:p>
        </w:tc>
        <w:tc>
          <w:tcPr>
            <w:tcW w:w="8010" w:type="dxa"/>
          </w:tcPr>
          <w:p w14:paraId="439AEB95"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Pr>
                <w:rFonts w:ascii="Arial" w:hAnsi="Arial" w:cs="Arial"/>
                <w:color w:val="3B3838" w:themeColor="background2" w:themeShade="40"/>
                <w:sz w:val="20"/>
                <w:szCs w:val="23"/>
              </w:rPr>
              <w:t>$2,855.00 - $3,154</w:t>
            </w:r>
            <w:r w:rsidRPr="0037466E">
              <w:rPr>
                <w:rFonts w:ascii="Arial" w:hAnsi="Arial" w:cs="Arial"/>
                <w:color w:val="3B3838" w:themeColor="background2" w:themeShade="40"/>
                <w:sz w:val="20"/>
                <w:szCs w:val="23"/>
              </w:rPr>
              <w:t>.00 USD per semester</w:t>
            </w:r>
            <w:r>
              <w:rPr>
                <w:rFonts w:ascii="Arial" w:hAnsi="Arial" w:cs="Arial"/>
                <w:color w:val="3B3838" w:themeColor="background2" w:themeShade="40"/>
                <w:sz w:val="20"/>
                <w:szCs w:val="23"/>
              </w:rPr>
              <w:t xml:space="preserve"> (Fall 2019 meal plan rates)</w:t>
            </w:r>
            <w:r w:rsidRPr="0037466E">
              <w:rPr>
                <w:rFonts w:ascii="Arial" w:hAnsi="Arial" w:cs="Arial"/>
                <w:color w:val="3B3838" w:themeColor="background2" w:themeShade="40"/>
                <w:sz w:val="20"/>
                <w:szCs w:val="23"/>
              </w:rPr>
              <w:t xml:space="preserve">. Meal plans are required unless residing in apartment-style housing. For more information: </w:t>
            </w:r>
            <w:hyperlink r:id="rId23" w:history="1">
              <w:r w:rsidRPr="0037466E">
                <w:rPr>
                  <w:rStyle w:val="Hyperlink"/>
                  <w:rFonts w:ascii="Arial" w:hAnsi="Arial" w:cs="Arial"/>
                  <w:sz w:val="20"/>
                  <w:szCs w:val="23"/>
                </w:rPr>
                <w:t>http://dining.uconn.edu/meal-plans</w:t>
              </w:r>
            </w:hyperlink>
            <w:r w:rsidRPr="0037466E">
              <w:rPr>
                <w:rFonts w:ascii="Arial" w:hAnsi="Arial" w:cs="Arial"/>
                <w:color w:val="000000"/>
                <w:sz w:val="20"/>
                <w:szCs w:val="23"/>
              </w:rPr>
              <w:t xml:space="preserve"> </w:t>
            </w:r>
          </w:p>
        </w:tc>
      </w:tr>
      <w:tr w:rsidR="005E07B4" w:rsidRPr="00F52D75" w14:paraId="281A6605" w14:textId="77777777" w:rsidTr="00D95B04">
        <w:trPr>
          <w:trHeight w:val="271"/>
          <w:jc w:val="center"/>
        </w:trPr>
        <w:tc>
          <w:tcPr>
            <w:tcW w:w="2515" w:type="dxa"/>
          </w:tcPr>
          <w:p w14:paraId="7786E63F"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b/>
                <w:bCs/>
                <w:color w:val="000000"/>
                <w:sz w:val="20"/>
                <w:szCs w:val="23"/>
              </w:rPr>
              <w:t xml:space="preserve">UConn Health </w:t>
            </w:r>
          </w:p>
          <w:p w14:paraId="0D3BFFD7"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b/>
                <w:bCs/>
                <w:color w:val="000000"/>
                <w:sz w:val="20"/>
                <w:szCs w:val="23"/>
              </w:rPr>
              <w:t xml:space="preserve">Insurance: </w:t>
            </w:r>
          </w:p>
        </w:tc>
        <w:tc>
          <w:tcPr>
            <w:tcW w:w="8010" w:type="dxa"/>
          </w:tcPr>
          <w:p w14:paraId="51D2A5CF"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 xml:space="preserve">Fall 2019: $ 1,093.00 USD </w:t>
            </w:r>
          </w:p>
          <w:p w14:paraId="192FD3B6"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Spring 2020: $ 1,190.00 USD</w:t>
            </w:r>
          </w:p>
          <w:p w14:paraId="5AD9BAF7"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2019-2020 Academic Year: $ 2,233 USD</w:t>
            </w:r>
            <w:r w:rsidRPr="0037466E">
              <w:rPr>
                <w:rFonts w:ascii="Arial" w:hAnsi="Arial" w:cs="Arial"/>
                <w:color w:val="3B3838" w:themeColor="background2" w:themeShade="40"/>
                <w:sz w:val="20"/>
                <w:szCs w:val="23"/>
              </w:rPr>
              <w:t xml:space="preserve"> </w:t>
            </w:r>
          </w:p>
          <w:p w14:paraId="6DE68B5E"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3"/>
              </w:rPr>
            </w:pPr>
          </w:p>
          <w:p w14:paraId="407D75BB"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color w:val="3B3838" w:themeColor="background2" w:themeShade="40"/>
                <w:sz w:val="20"/>
                <w:szCs w:val="23"/>
              </w:rPr>
              <w:t xml:space="preserve">For more information: </w:t>
            </w:r>
            <w:hyperlink r:id="rId24" w:history="1">
              <w:r w:rsidRPr="0037466E">
                <w:rPr>
                  <w:rStyle w:val="Hyperlink"/>
                  <w:rFonts w:ascii="Arial" w:hAnsi="Arial" w:cs="Arial"/>
                  <w:sz w:val="20"/>
                  <w:szCs w:val="23"/>
                </w:rPr>
                <w:t>http://shs.uconn.edu/insurance-information/</w:t>
              </w:r>
            </w:hyperlink>
          </w:p>
        </w:tc>
      </w:tr>
      <w:tr w:rsidR="005E07B4" w:rsidRPr="00F52D75" w14:paraId="0D910EA3" w14:textId="77777777" w:rsidTr="00D95B04">
        <w:trPr>
          <w:trHeight w:val="30"/>
          <w:jc w:val="center"/>
        </w:trPr>
        <w:tc>
          <w:tcPr>
            <w:tcW w:w="2515" w:type="dxa"/>
          </w:tcPr>
          <w:p w14:paraId="17C8948D"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Pr>
                <w:rFonts w:ascii="Arial" w:hAnsi="Arial" w:cs="Arial"/>
                <w:b/>
                <w:bCs/>
                <w:color w:val="000000"/>
                <w:sz w:val="20"/>
                <w:szCs w:val="23"/>
              </w:rPr>
              <w:t xml:space="preserve">Universities </w:t>
            </w:r>
            <w:r w:rsidRPr="0037466E">
              <w:rPr>
                <w:rFonts w:ascii="Arial" w:hAnsi="Arial" w:cs="Arial"/>
                <w:b/>
                <w:bCs/>
                <w:color w:val="000000"/>
                <w:sz w:val="20"/>
                <w:szCs w:val="23"/>
              </w:rPr>
              <w:t xml:space="preserve">Fee: </w:t>
            </w:r>
          </w:p>
        </w:tc>
        <w:tc>
          <w:tcPr>
            <w:tcW w:w="8010" w:type="dxa"/>
          </w:tcPr>
          <w:p w14:paraId="04F7AAAF" w14:textId="77777777" w:rsidR="005E07B4" w:rsidRDefault="005E07B4" w:rsidP="005E07B4">
            <w:pPr>
              <w:pStyle w:val="ListParagraph"/>
              <w:numPr>
                <w:ilvl w:val="0"/>
                <w:numId w:val="5"/>
              </w:numPr>
              <w:autoSpaceDE w:val="0"/>
              <w:autoSpaceDN w:val="0"/>
              <w:adjustRightInd w:val="0"/>
              <w:spacing w:line="276" w:lineRule="auto"/>
              <w:rPr>
                <w:rFonts w:ascii="Arial" w:hAnsi="Arial" w:cs="Arial"/>
                <w:color w:val="3B3838" w:themeColor="background2" w:themeShade="40"/>
                <w:sz w:val="20"/>
                <w:szCs w:val="23"/>
              </w:rPr>
            </w:pPr>
            <w:r w:rsidRPr="00667FEF">
              <w:rPr>
                <w:rFonts w:ascii="Arial" w:hAnsi="Arial" w:cs="Arial"/>
                <w:color w:val="3B3838" w:themeColor="background2" w:themeShade="40"/>
                <w:sz w:val="20"/>
                <w:szCs w:val="23"/>
              </w:rPr>
              <w:t xml:space="preserve">Transit Fee: $80.00 per semester. </w:t>
            </w:r>
          </w:p>
          <w:p w14:paraId="2C5BBDAA" w14:textId="77777777" w:rsidR="005E07B4" w:rsidRPr="00667FEF" w:rsidRDefault="005E07B4" w:rsidP="005E07B4">
            <w:pPr>
              <w:pStyle w:val="ListParagraph"/>
              <w:numPr>
                <w:ilvl w:val="0"/>
                <w:numId w:val="5"/>
              </w:numPr>
              <w:autoSpaceDE w:val="0"/>
              <w:autoSpaceDN w:val="0"/>
              <w:adjustRightInd w:val="0"/>
              <w:spacing w:line="276" w:lineRule="auto"/>
              <w:rPr>
                <w:rFonts w:ascii="Arial" w:hAnsi="Arial" w:cs="Arial"/>
                <w:color w:val="3B3838" w:themeColor="background2" w:themeShade="40"/>
                <w:sz w:val="20"/>
                <w:szCs w:val="23"/>
              </w:rPr>
            </w:pPr>
            <w:r w:rsidRPr="00667FEF">
              <w:rPr>
                <w:rFonts w:ascii="Arial" w:hAnsi="Arial" w:cs="Arial"/>
                <w:color w:val="3B3838" w:themeColor="background2" w:themeShade="40"/>
                <w:sz w:val="20"/>
                <w:szCs w:val="23"/>
              </w:rPr>
              <w:t>Activity Fee: $95.00</w:t>
            </w:r>
            <w:r>
              <w:rPr>
                <w:rFonts w:ascii="Arial" w:hAnsi="Arial" w:cs="Arial"/>
                <w:color w:val="3B3838" w:themeColor="background2" w:themeShade="40"/>
                <w:sz w:val="20"/>
                <w:szCs w:val="23"/>
              </w:rPr>
              <w:t xml:space="preserve"> per semester</w:t>
            </w:r>
          </w:p>
          <w:p w14:paraId="5687DE2D" w14:textId="77777777" w:rsidR="005E07B4" w:rsidRDefault="005E07B4" w:rsidP="005E07B4">
            <w:pPr>
              <w:pStyle w:val="ListParagraph"/>
              <w:numPr>
                <w:ilvl w:val="0"/>
                <w:numId w:val="5"/>
              </w:num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Technology Fee: $30.00 per semester.</w:t>
            </w:r>
          </w:p>
          <w:p w14:paraId="35633FC3" w14:textId="77777777" w:rsidR="005E07B4" w:rsidRDefault="005E07B4" w:rsidP="005E07B4">
            <w:pPr>
              <w:pStyle w:val="ListParagraph"/>
              <w:numPr>
                <w:ilvl w:val="0"/>
                <w:numId w:val="5"/>
              </w:num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 xml:space="preserve">Recreation Fee: $250.00 per semester. </w:t>
            </w:r>
          </w:p>
          <w:p w14:paraId="3B91E665" w14:textId="77777777" w:rsidR="005E07B4" w:rsidRDefault="005E07B4" w:rsidP="005E07B4">
            <w:pPr>
              <w:pStyle w:val="ListParagraph"/>
              <w:numPr>
                <w:ilvl w:val="0"/>
                <w:numId w:val="5"/>
              </w:numPr>
              <w:autoSpaceDE w:val="0"/>
              <w:autoSpaceDN w:val="0"/>
              <w:adjustRightInd w:val="0"/>
              <w:spacing w:line="276" w:lineRule="auto"/>
              <w:rPr>
                <w:rFonts w:ascii="Arial" w:hAnsi="Arial" w:cs="Arial"/>
                <w:color w:val="3B3838" w:themeColor="background2" w:themeShade="40"/>
                <w:sz w:val="20"/>
                <w:szCs w:val="23"/>
              </w:rPr>
            </w:pPr>
            <w:r>
              <w:rPr>
                <w:rFonts w:ascii="Arial" w:hAnsi="Arial" w:cs="Arial"/>
                <w:color w:val="3B3838" w:themeColor="background2" w:themeShade="40"/>
                <w:sz w:val="20"/>
                <w:szCs w:val="23"/>
              </w:rPr>
              <w:t xml:space="preserve">Health &amp; Wellness Fee: $290.00. For more information: </w:t>
            </w:r>
            <w:hyperlink r:id="rId25" w:history="1">
              <w:r>
                <w:rPr>
                  <w:rStyle w:val="Hyperlink"/>
                </w:rPr>
                <w:t>https://shs.uconn.edu/student-health-services-fee/</w:t>
              </w:r>
            </w:hyperlink>
          </w:p>
          <w:p w14:paraId="67408043" w14:textId="77777777" w:rsidR="005E07B4" w:rsidRDefault="005E07B4" w:rsidP="00D95B04">
            <w:pPr>
              <w:autoSpaceDE w:val="0"/>
              <w:autoSpaceDN w:val="0"/>
              <w:adjustRightInd w:val="0"/>
              <w:spacing w:line="276" w:lineRule="auto"/>
              <w:rPr>
                <w:rFonts w:ascii="Arial" w:hAnsi="Arial" w:cs="Arial"/>
                <w:color w:val="3B3838" w:themeColor="background2" w:themeShade="40"/>
                <w:sz w:val="20"/>
                <w:szCs w:val="23"/>
              </w:rPr>
            </w:pPr>
          </w:p>
          <w:p w14:paraId="308586CC" w14:textId="77777777" w:rsidR="005E07B4" w:rsidRPr="00667FEF" w:rsidRDefault="005E07B4" w:rsidP="00D95B04">
            <w:pPr>
              <w:autoSpaceDE w:val="0"/>
              <w:autoSpaceDN w:val="0"/>
              <w:adjustRightInd w:val="0"/>
              <w:spacing w:line="276" w:lineRule="auto"/>
            </w:pPr>
            <w:r w:rsidRPr="00667FEF">
              <w:rPr>
                <w:rFonts w:ascii="Arial" w:hAnsi="Arial" w:cs="Arial"/>
                <w:color w:val="3B3838" w:themeColor="background2" w:themeShade="40"/>
                <w:sz w:val="20"/>
                <w:szCs w:val="23"/>
              </w:rPr>
              <w:t xml:space="preserve">For more information about Transit, Activity and Technology fee: More information: </w:t>
            </w:r>
            <w:hyperlink r:id="rId26" w:history="1">
              <w:r>
                <w:rPr>
                  <w:rStyle w:val="Hyperlink"/>
                </w:rPr>
                <w:t>https://bursar.uconn.edu/undergraduate-student</w:t>
              </w:r>
            </w:hyperlink>
          </w:p>
        </w:tc>
      </w:tr>
      <w:tr w:rsidR="005E07B4" w:rsidRPr="00F52D75" w14:paraId="4B8E46BA" w14:textId="77777777" w:rsidTr="00D95B04">
        <w:trPr>
          <w:trHeight w:val="121"/>
          <w:jc w:val="center"/>
        </w:trPr>
        <w:tc>
          <w:tcPr>
            <w:tcW w:w="2515" w:type="dxa"/>
          </w:tcPr>
          <w:p w14:paraId="10EB447B" w14:textId="77777777" w:rsidR="005E07B4" w:rsidRPr="0037466E" w:rsidRDefault="005E07B4" w:rsidP="00D95B04">
            <w:pPr>
              <w:autoSpaceDE w:val="0"/>
              <w:autoSpaceDN w:val="0"/>
              <w:adjustRightInd w:val="0"/>
              <w:spacing w:line="276" w:lineRule="auto"/>
              <w:rPr>
                <w:rFonts w:ascii="Arial" w:hAnsi="Arial" w:cs="Arial"/>
                <w:color w:val="000000"/>
                <w:sz w:val="20"/>
                <w:szCs w:val="23"/>
              </w:rPr>
            </w:pPr>
            <w:r w:rsidRPr="0037466E">
              <w:rPr>
                <w:rFonts w:ascii="Arial" w:hAnsi="Arial" w:cs="Arial"/>
                <w:b/>
                <w:bCs/>
                <w:color w:val="000000"/>
                <w:sz w:val="20"/>
                <w:szCs w:val="23"/>
              </w:rPr>
              <w:t xml:space="preserve">Books: </w:t>
            </w:r>
          </w:p>
        </w:tc>
        <w:tc>
          <w:tcPr>
            <w:tcW w:w="8010" w:type="dxa"/>
          </w:tcPr>
          <w:p w14:paraId="2CAEDE2E" w14:textId="77777777" w:rsidR="005E07B4" w:rsidRPr="0037466E" w:rsidRDefault="005E07B4" w:rsidP="00D95B04">
            <w:pPr>
              <w:autoSpaceDE w:val="0"/>
              <w:autoSpaceDN w:val="0"/>
              <w:adjustRightInd w:val="0"/>
              <w:spacing w:line="276" w:lineRule="auto"/>
              <w:rPr>
                <w:rFonts w:ascii="Arial" w:hAnsi="Arial" w:cs="Arial"/>
                <w:color w:val="3B3838" w:themeColor="background2" w:themeShade="40"/>
                <w:sz w:val="20"/>
                <w:szCs w:val="23"/>
              </w:rPr>
            </w:pPr>
            <w:r w:rsidRPr="0037466E">
              <w:rPr>
                <w:rFonts w:ascii="Arial" w:hAnsi="Arial" w:cs="Arial"/>
                <w:color w:val="3B3838" w:themeColor="background2" w:themeShade="40"/>
                <w:sz w:val="20"/>
                <w:szCs w:val="23"/>
              </w:rPr>
              <w:t xml:space="preserve">Approximately $300.00-$500.00 USD per semester </w:t>
            </w:r>
          </w:p>
        </w:tc>
      </w:tr>
    </w:tbl>
    <w:p w14:paraId="2C3C3A5E" w14:textId="77777777" w:rsidR="005E07B4" w:rsidRDefault="005E07B4" w:rsidP="005E07B4">
      <w:pPr>
        <w:pStyle w:val="Default"/>
        <w:spacing w:line="276" w:lineRule="auto"/>
        <w:rPr>
          <w:color w:val="auto"/>
          <w:sz w:val="20"/>
          <w:szCs w:val="26"/>
        </w:rPr>
      </w:pPr>
      <w:r w:rsidRPr="005C56E9">
        <w:rPr>
          <w:color w:val="auto"/>
          <w:sz w:val="20"/>
          <w:szCs w:val="26"/>
        </w:rPr>
        <w:t xml:space="preserve">*Prices subject to change. </w:t>
      </w:r>
    </w:p>
    <w:p w14:paraId="1D97F819" w14:textId="77777777" w:rsidR="005E07B4" w:rsidRDefault="005E07B4" w:rsidP="005E07B4">
      <w:pPr>
        <w:pStyle w:val="Default"/>
        <w:spacing w:line="276" w:lineRule="auto"/>
        <w:rPr>
          <w:color w:val="auto"/>
          <w:sz w:val="20"/>
          <w:szCs w:val="26"/>
        </w:rPr>
      </w:pPr>
    </w:p>
    <w:p w14:paraId="6A15A9A7" w14:textId="77777777" w:rsidR="005E07B4" w:rsidRDefault="005E07B4" w:rsidP="005E07B4">
      <w:pPr>
        <w:pStyle w:val="Default"/>
        <w:spacing w:line="276" w:lineRule="auto"/>
        <w:rPr>
          <w:color w:val="auto"/>
          <w:sz w:val="20"/>
          <w:szCs w:val="26"/>
        </w:rPr>
      </w:pPr>
    </w:p>
    <w:p w14:paraId="5C1A4BF3" w14:textId="77777777" w:rsidR="005E07B4" w:rsidRDefault="005E07B4" w:rsidP="005E07B4">
      <w:pPr>
        <w:pStyle w:val="Default"/>
        <w:spacing w:line="276" w:lineRule="auto"/>
        <w:rPr>
          <w:color w:val="auto"/>
          <w:sz w:val="20"/>
          <w:szCs w:val="26"/>
        </w:rPr>
      </w:pPr>
    </w:p>
    <w:p w14:paraId="77E092C6" w14:textId="77777777" w:rsidR="005E07B4" w:rsidRDefault="005E07B4" w:rsidP="005E07B4">
      <w:pPr>
        <w:pStyle w:val="Default"/>
        <w:spacing w:line="276" w:lineRule="auto"/>
        <w:rPr>
          <w:color w:val="auto"/>
          <w:sz w:val="20"/>
          <w:szCs w:val="26"/>
        </w:rPr>
      </w:pPr>
    </w:p>
    <w:p w14:paraId="7D6BAC8A" w14:textId="77777777" w:rsidR="005E07B4" w:rsidRDefault="005E07B4" w:rsidP="005E07B4">
      <w:pPr>
        <w:pStyle w:val="Default"/>
        <w:spacing w:line="276" w:lineRule="auto"/>
        <w:rPr>
          <w:color w:val="auto"/>
          <w:sz w:val="20"/>
          <w:szCs w:val="26"/>
        </w:rPr>
      </w:pPr>
    </w:p>
    <w:p w14:paraId="26C718A7" w14:textId="77777777" w:rsidR="005E07B4" w:rsidRDefault="005E07B4" w:rsidP="005E07B4">
      <w:pPr>
        <w:pStyle w:val="Default"/>
        <w:spacing w:line="276" w:lineRule="auto"/>
        <w:rPr>
          <w:color w:val="auto"/>
          <w:sz w:val="20"/>
          <w:szCs w:val="26"/>
        </w:rPr>
      </w:pPr>
    </w:p>
    <w:p w14:paraId="3F099583" w14:textId="77777777" w:rsidR="005E07B4" w:rsidRDefault="005E07B4" w:rsidP="005E07B4">
      <w:pPr>
        <w:pStyle w:val="Default"/>
        <w:spacing w:line="276" w:lineRule="auto"/>
        <w:rPr>
          <w:color w:val="auto"/>
          <w:sz w:val="20"/>
          <w:szCs w:val="26"/>
        </w:rPr>
      </w:pPr>
    </w:p>
    <w:p w14:paraId="6DB98A12" w14:textId="77777777" w:rsidR="005E07B4" w:rsidRPr="0037466E" w:rsidRDefault="005E07B4" w:rsidP="005E07B4">
      <w:pPr>
        <w:pStyle w:val="Default"/>
        <w:spacing w:line="276" w:lineRule="auto"/>
        <w:rPr>
          <w:color w:val="auto"/>
          <w:sz w:val="20"/>
          <w:szCs w:val="26"/>
        </w:rPr>
      </w:pPr>
    </w:p>
    <w:p w14:paraId="01F2B952" w14:textId="77777777" w:rsidR="005E07B4" w:rsidRPr="00F52D75" w:rsidRDefault="005E07B4" w:rsidP="005E07B4">
      <w:pPr>
        <w:pStyle w:val="Default"/>
        <w:spacing w:line="276" w:lineRule="auto"/>
        <w:rPr>
          <w:color w:val="auto"/>
          <w:sz w:val="26"/>
          <w:szCs w:val="26"/>
        </w:rPr>
      </w:pPr>
      <w:r w:rsidRPr="00F52D75">
        <w:rPr>
          <w:noProof/>
          <w:color w:val="auto"/>
          <w:sz w:val="26"/>
          <w:szCs w:val="26"/>
          <w:lang w:eastAsia="en-US"/>
        </w:rPr>
        <mc:AlternateContent>
          <mc:Choice Requires="wps">
            <w:drawing>
              <wp:anchor distT="0" distB="0" distL="114300" distR="114300" simplePos="0" relativeHeight="251660288" behindDoc="1" locked="0" layoutInCell="1" allowOverlap="1" wp14:anchorId="6B558FCF" wp14:editId="4C7AD9C1">
                <wp:simplePos x="0" y="0"/>
                <wp:positionH relativeFrom="margin">
                  <wp:posOffset>-615315</wp:posOffset>
                </wp:positionH>
                <wp:positionV relativeFrom="paragraph">
                  <wp:posOffset>137160</wp:posOffset>
                </wp:positionV>
                <wp:extent cx="7905750" cy="2314575"/>
                <wp:effectExtent l="0" t="0" r="0" b="9525"/>
                <wp:wrapNone/>
                <wp:docPr id="1" name="Rectangle 1"/>
                <wp:cNvGraphicFramePr/>
                <a:graphic xmlns:a="http://schemas.openxmlformats.org/drawingml/2006/main">
                  <a:graphicData uri="http://schemas.microsoft.com/office/word/2010/wordprocessingShape">
                    <wps:wsp>
                      <wps:cNvSpPr/>
                      <wps:spPr>
                        <a:xfrm>
                          <a:off x="0" y="0"/>
                          <a:ext cx="7905750" cy="2314575"/>
                        </a:xfrm>
                        <a:prstGeom prst="rect">
                          <a:avLst/>
                        </a:prstGeom>
                        <a:solidFill>
                          <a:srgbClr val="000E2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CC32D" id="Rectangle 1" o:spid="_x0000_s1026" style="position:absolute;margin-left:-48.45pt;margin-top:10.8pt;width:622.5pt;height:18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" fillcolor="#000e2f" stroked="f" strokeweight="1pt">
                <w10:wrap anchorx="margin"/>
              </v:rect>
            </w:pict>
          </mc:Fallback>
        </mc:AlternateContent>
      </w:r>
    </w:p>
    <w:p w14:paraId="57BC3E1A" w14:textId="77777777" w:rsidR="005E07B4" w:rsidRDefault="005E07B4" w:rsidP="005E07B4">
      <w:pPr>
        <w:pStyle w:val="Default"/>
        <w:spacing w:line="276" w:lineRule="auto"/>
        <w:jc w:val="center"/>
        <w:rPr>
          <w:b/>
          <w:bCs/>
          <w:color w:val="FFFFFF" w:themeColor="background1"/>
        </w:rPr>
      </w:pPr>
      <w:r w:rsidRPr="0037466E">
        <w:rPr>
          <w:b/>
          <w:bCs/>
          <w:color w:val="FFFFFF" w:themeColor="background1"/>
        </w:rPr>
        <w:t>IMPORTANT CAMPUS DEPARTMENT CONTACTS INFORMATION</w:t>
      </w:r>
    </w:p>
    <w:p w14:paraId="6BA757F1" w14:textId="77777777" w:rsidR="005E07B4" w:rsidRPr="0037466E" w:rsidRDefault="005E07B4" w:rsidP="005E07B4">
      <w:pPr>
        <w:pStyle w:val="Default"/>
        <w:spacing w:line="276" w:lineRule="auto"/>
        <w:jc w:val="center"/>
        <w:rPr>
          <w:color w:val="FFFFFF" w:themeColor="background1"/>
        </w:rPr>
      </w:pPr>
    </w:p>
    <w:p w14:paraId="0DE5A9FF" w14:textId="77777777" w:rsidR="005E07B4" w:rsidRPr="00DD3B47" w:rsidRDefault="005E07B4" w:rsidP="005E07B4">
      <w:pPr>
        <w:pStyle w:val="Default"/>
        <w:spacing w:line="276" w:lineRule="auto"/>
        <w:rPr>
          <w:color w:val="FFFFFF" w:themeColor="background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6007"/>
      </w:tblGrid>
      <w:tr w:rsidR="005E07B4" w14:paraId="5E6552B2" w14:textId="77777777" w:rsidTr="00D95B04">
        <w:tc>
          <w:tcPr>
            <w:tcW w:w="4495" w:type="dxa"/>
          </w:tcPr>
          <w:p w14:paraId="3EB74F6A" w14:textId="77777777" w:rsidR="005E07B4" w:rsidRPr="00DF0CE6" w:rsidRDefault="005E07B4" w:rsidP="00D95B04">
            <w:pPr>
              <w:pStyle w:val="Default"/>
              <w:spacing w:line="276" w:lineRule="auto"/>
              <w:rPr>
                <w:color w:val="FFFFFF" w:themeColor="background1"/>
                <w:sz w:val="20"/>
              </w:rPr>
            </w:pPr>
            <w:r w:rsidRPr="00DF0CE6">
              <w:rPr>
                <w:b/>
                <w:bCs/>
                <w:color w:val="FFFFFF" w:themeColor="background1"/>
                <w:sz w:val="20"/>
              </w:rPr>
              <w:t xml:space="preserve">Bursar’s Office </w:t>
            </w:r>
            <w:r w:rsidRPr="00DF0CE6">
              <w:rPr>
                <w:color w:val="FFFFFF" w:themeColor="background1"/>
                <w:sz w:val="20"/>
              </w:rPr>
              <w:t xml:space="preserve">– </w:t>
            </w:r>
            <w:r w:rsidRPr="00DF0CE6">
              <w:rPr>
                <w:b/>
                <w:bCs/>
                <w:color w:val="FFFFFF" w:themeColor="background1"/>
                <w:sz w:val="20"/>
              </w:rPr>
              <w:t xml:space="preserve">Billing </w:t>
            </w:r>
          </w:p>
          <w:p w14:paraId="196E5CB1" w14:textId="77777777" w:rsidR="005E07B4" w:rsidRPr="00DF0CE6" w:rsidRDefault="005E07B4" w:rsidP="00D95B04">
            <w:pPr>
              <w:pStyle w:val="Default"/>
              <w:spacing w:line="276" w:lineRule="auto"/>
              <w:rPr>
                <w:b/>
                <w:bCs/>
                <w:color w:val="FFFFFF" w:themeColor="background1"/>
                <w:sz w:val="20"/>
                <w:szCs w:val="20"/>
              </w:rPr>
            </w:pPr>
            <w:r w:rsidRPr="00DF0CE6">
              <w:rPr>
                <w:b/>
                <w:bCs/>
                <w:color w:val="FFFFFF" w:themeColor="background1"/>
                <w:sz w:val="20"/>
              </w:rPr>
              <w:t xml:space="preserve">E-mail: </w:t>
            </w:r>
            <w:hyperlink r:id="rId27" w:history="1">
              <w:r w:rsidRPr="00DF0CE6">
                <w:rPr>
                  <w:rStyle w:val="Hyperlink"/>
                  <w:b/>
                  <w:bCs/>
                  <w:color w:val="FFFFFF" w:themeColor="background1"/>
                  <w:sz w:val="20"/>
                  <w:szCs w:val="20"/>
                </w:rPr>
                <w:t>Bursar@uconn.edu</w:t>
              </w:r>
            </w:hyperlink>
            <w:r w:rsidRPr="00DF0CE6">
              <w:rPr>
                <w:b/>
                <w:bCs/>
                <w:color w:val="FFFFFF" w:themeColor="background1"/>
                <w:sz w:val="20"/>
                <w:szCs w:val="20"/>
              </w:rPr>
              <w:t xml:space="preserve">  </w:t>
            </w:r>
          </w:p>
          <w:p w14:paraId="39E6BB35" w14:textId="77777777" w:rsidR="005E07B4" w:rsidRPr="00DF0CE6" w:rsidRDefault="005E07B4" w:rsidP="00D95B04">
            <w:pPr>
              <w:pStyle w:val="Default"/>
              <w:spacing w:line="276" w:lineRule="auto"/>
              <w:rPr>
                <w:b/>
                <w:bCs/>
                <w:color w:val="FFFFFF" w:themeColor="background1"/>
                <w:sz w:val="20"/>
              </w:rPr>
            </w:pPr>
          </w:p>
        </w:tc>
        <w:tc>
          <w:tcPr>
            <w:tcW w:w="6007" w:type="dxa"/>
          </w:tcPr>
          <w:p w14:paraId="63A8AFFA" w14:textId="77777777" w:rsidR="005E07B4" w:rsidRPr="00DF0CE6" w:rsidRDefault="005E07B4" w:rsidP="00D95B04">
            <w:pPr>
              <w:pStyle w:val="Default"/>
              <w:spacing w:line="276" w:lineRule="auto"/>
              <w:rPr>
                <w:color w:val="FFFFFF" w:themeColor="background1"/>
                <w:sz w:val="20"/>
                <w:szCs w:val="20"/>
              </w:rPr>
            </w:pPr>
            <w:r w:rsidRPr="00DF0CE6">
              <w:rPr>
                <w:b/>
                <w:bCs/>
                <w:color w:val="FFFFFF" w:themeColor="background1"/>
                <w:sz w:val="20"/>
                <w:szCs w:val="20"/>
              </w:rPr>
              <w:t>Registrar’s Office – Transcripts</w:t>
            </w:r>
          </w:p>
          <w:p w14:paraId="5973EDD9" w14:textId="77777777" w:rsidR="005E07B4" w:rsidRPr="00DF0CE6" w:rsidRDefault="005E07B4" w:rsidP="00D95B04">
            <w:pPr>
              <w:pStyle w:val="Default"/>
              <w:spacing w:line="276" w:lineRule="auto"/>
              <w:rPr>
                <w:color w:val="FFFFFF" w:themeColor="background1"/>
                <w:sz w:val="20"/>
                <w:szCs w:val="20"/>
              </w:rPr>
            </w:pPr>
            <w:r w:rsidRPr="00DF0CE6">
              <w:rPr>
                <w:b/>
                <w:bCs/>
                <w:color w:val="FFFFFF" w:themeColor="background1"/>
                <w:sz w:val="20"/>
                <w:szCs w:val="20"/>
              </w:rPr>
              <w:t xml:space="preserve">E-mail: </w:t>
            </w:r>
            <w:hyperlink r:id="rId28" w:history="1">
              <w:r w:rsidRPr="00DF0CE6">
                <w:rPr>
                  <w:rStyle w:val="Hyperlink"/>
                  <w:b/>
                  <w:bCs/>
                  <w:color w:val="FFFFFF" w:themeColor="background1"/>
                  <w:sz w:val="20"/>
                  <w:szCs w:val="20"/>
                </w:rPr>
                <w:t>ISEregistrar@uconn.edu</w:t>
              </w:r>
            </w:hyperlink>
            <w:r w:rsidRPr="00DF0CE6">
              <w:rPr>
                <w:b/>
                <w:bCs/>
                <w:color w:val="FFFFFF" w:themeColor="background1"/>
                <w:sz w:val="20"/>
                <w:szCs w:val="20"/>
              </w:rPr>
              <w:t xml:space="preserve"> </w:t>
            </w:r>
          </w:p>
          <w:p w14:paraId="4F788A7A" w14:textId="77777777" w:rsidR="005E07B4" w:rsidRPr="00DF0CE6" w:rsidRDefault="005E07B4" w:rsidP="00D95B04">
            <w:pPr>
              <w:pStyle w:val="Default"/>
              <w:spacing w:line="276" w:lineRule="auto"/>
              <w:rPr>
                <w:b/>
                <w:bCs/>
                <w:color w:val="FFFFFF" w:themeColor="background1"/>
                <w:sz w:val="20"/>
              </w:rPr>
            </w:pPr>
          </w:p>
        </w:tc>
      </w:tr>
      <w:tr w:rsidR="005E07B4" w14:paraId="69959E6C" w14:textId="77777777" w:rsidTr="00D95B04">
        <w:tc>
          <w:tcPr>
            <w:tcW w:w="4495" w:type="dxa"/>
          </w:tcPr>
          <w:p w14:paraId="70225179" w14:textId="77777777" w:rsidR="005E07B4" w:rsidRPr="00DD3B47" w:rsidRDefault="005E07B4" w:rsidP="00D95B04">
            <w:pPr>
              <w:pStyle w:val="Default"/>
              <w:spacing w:line="276" w:lineRule="auto"/>
              <w:rPr>
                <w:color w:val="FFFFFF" w:themeColor="background1"/>
                <w:sz w:val="20"/>
              </w:rPr>
            </w:pPr>
            <w:r w:rsidRPr="00DD3B47">
              <w:rPr>
                <w:b/>
                <w:bCs/>
                <w:color w:val="FFFFFF" w:themeColor="background1"/>
                <w:sz w:val="20"/>
              </w:rPr>
              <w:t xml:space="preserve">Bursar’s Office </w:t>
            </w:r>
            <w:r w:rsidRPr="00DD3B47">
              <w:rPr>
                <w:color w:val="FFFFFF" w:themeColor="background1"/>
                <w:sz w:val="20"/>
              </w:rPr>
              <w:t xml:space="preserve">– </w:t>
            </w:r>
            <w:r w:rsidRPr="00DD3B47">
              <w:rPr>
                <w:b/>
                <w:bCs/>
                <w:color w:val="FFFFFF" w:themeColor="background1"/>
                <w:sz w:val="20"/>
              </w:rPr>
              <w:t xml:space="preserve">Billing </w:t>
            </w:r>
          </w:p>
          <w:p w14:paraId="6F9C94DA" w14:textId="77777777" w:rsidR="005E07B4" w:rsidRDefault="005E07B4" w:rsidP="00D95B04">
            <w:pPr>
              <w:pStyle w:val="Default"/>
              <w:spacing w:line="276" w:lineRule="auto"/>
              <w:rPr>
                <w:b/>
                <w:bCs/>
                <w:color w:val="FFFFFF" w:themeColor="background1"/>
                <w:sz w:val="20"/>
                <w:szCs w:val="20"/>
              </w:rPr>
            </w:pPr>
            <w:r w:rsidRPr="00DD3B47">
              <w:rPr>
                <w:b/>
                <w:bCs/>
                <w:color w:val="FFFFFF" w:themeColor="background1"/>
                <w:sz w:val="20"/>
              </w:rPr>
              <w:t xml:space="preserve">E-mail: </w:t>
            </w:r>
            <w:hyperlink r:id="rId29" w:history="1">
              <w:r w:rsidRPr="00DD3B47">
                <w:rPr>
                  <w:rStyle w:val="Hyperlink"/>
                  <w:b/>
                  <w:bCs/>
                  <w:color w:val="FFFFFF" w:themeColor="background1"/>
                  <w:sz w:val="20"/>
                  <w:szCs w:val="20"/>
                </w:rPr>
                <w:t>Bursar@uconn.edu</w:t>
              </w:r>
            </w:hyperlink>
            <w:r w:rsidRPr="00DD3B47">
              <w:rPr>
                <w:b/>
                <w:bCs/>
                <w:color w:val="FFFFFF" w:themeColor="background1"/>
                <w:sz w:val="20"/>
                <w:szCs w:val="20"/>
              </w:rPr>
              <w:t xml:space="preserve">  </w:t>
            </w:r>
          </w:p>
          <w:p w14:paraId="65075FD0" w14:textId="77777777" w:rsidR="005E07B4" w:rsidRDefault="005E07B4" w:rsidP="00D95B04">
            <w:pPr>
              <w:pStyle w:val="Default"/>
              <w:spacing w:line="276" w:lineRule="auto"/>
              <w:rPr>
                <w:b/>
                <w:bCs/>
                <w:color w:val="FFFFFF" w:themeColor="background1"/>
                <w:sz w:val="20"/>
              </w:rPr>
            </w:pPr>
          </w:p>
        </w:tc>
        <w:tc>
          <w:tcPr>
            <w:tcW w:w="6007" w:type="dxa"/>
          </w:tcPr>
          <w:p w14:paraId="66F388B3" w14:textId="77777777" w:rsidR="005E07B4" w:rsidRPr="00DD3B47" w:rsidRDefault="005E07B4" w:rsidP="00D95B04">
            <w:pPr>
              <w:pStyle w:val="Default"/>
              <w:spacing w:line="276" w:lineRule="auto"/>
              <w:rPr>
                <w:b/>
                <w:bCs/>
                <w:color w:val="FFFFFF" w:themeColor="background1"/>
                <w:sz w:val="20"/>
                <w:szCs w:val="20"/>
              </w:rPr>
            </w:pPr>
            <w:r>
              <w:rPr>
                <w:b/>
                <w:bCs/>
                <w:color w:val="FFFFFF" w:themeColor="background1"/>
                <w:sz w:val="20"/>
                <w:szCs w:val="20"/>
              </w:rPr>
              <w:t>International Student &amp; Scholar Services (ISSS)</w:t>
            </w:r>
          </w:p>
          <w:p w14:paraId="27D02893" w14:textId="77777777" w:rsidR="005E07B4" w:rsidRPr="00DD3B47" w:rsidRDefault="005E07B4" w:rsidP="00D95B04">
            <w:pPr>
              <w:pStyle w:val="Default"/>
              <w:spacing w:line="276" w:lineRule="auto"/>
              <w:rPr>
                <w:b/>
                <w:bCs/>
                <w:color w:val="FFFFFF" w:themeColor="background1"/>
                <w:sz w:val="20"/>
                <w:szCs w:val="20"/>
              </w:rPr>
            </w:pPr>
            <w:r w:rsidRPr="00DD3B47">
              <w:rPr>
                <w:b/>
                <w:bCs/>
                <w:color w:val="FFFFFF" w:themeColor="background1"/>
                <w:sz w:val="20"/>
                <w:szCs w:val="20"/>
              </w:rPr>
              <w:t xml:space="preserve">E-mail: </w:t>
            </w:r>
            <w:hyperlink r:id="rId30" w:history="1">
              <w:r w:rsidRPr="00DD3B47">
                <w:rPr>
                  <w:rStyle w:val="Hyperlink"/>
                  <w:b/>
                  <w:bCs/>
                  <w:color w:val="FFFFFF" w:themeColor="background1"/>
                  <w:sz w:val="20"/>
                  <w:szCs w:val="20"/>
                </w:rPr>
                <w:t>International@uconn.edu</w:t>
              </w:r>
            </w:hyperlink>
            <w:r w:rsidRPr="00DD3B47">
              <w:rPr>
                <w:b/>
                <w:bCs/>
                <w:color w:val="FFFFFF" w:themeColor="background1"/>
                <w:sz w:val="20"/>
                <w:szCs w:val="20"/>
              </w:rPr>
              <w:t xml:space="preserve"> </w:t>
            </w:r>
            <w:r w:rsidRPr="00DD3B47">
              <w:rPr>
                <w:b/>
                <w:bCs/>
                <w:color w:val="FFFFFF" w:themeColor="background1"/>
                <w:sz w:val="20"/>
                <w:szCs w:val="20"/>
              </w:rPr>
              <w:sym w:font="Webdings" w:char="F07C"/>
            </w:r>
            <w:r w:rsidRPr="00DD3B47">
              <w:rPr>
                <w:b/>
                <w:bCs/>
                <w:color w:val="FFFFFF" w:themeColor="background1"/>
                <w:sz w:val="20"/>
                <w:szCs w:val="20"/>
              </w:rPr>
              <w:t xml:space="preserve"> Phone: 860.486.3855 </w:t>
            </w:r>
          </w:p>
          <w:p w14:paraId="77B1584E" w14:textId="77777777" w:rsidR="005E07B4" w:rsidRDefault="005E07B4" w:rsidP="00D95B04">
            <w:pPr>
              <w:pStyle w:val="Default"/>
              <w:spacing w:line="276" w:lineRule="auto"/>
              <w:rPr>
                <w:b/>
                <w:bCs/>
                <w:color w:val="FFFFFF" w:themeColor="background1"/>
                <w:sz w:val="20"/>
              </w:rPr>
            </w:pPr>
          </w:p>
        </w:tc>
      </w:tr>
    </w:tbl>
    <w:p w14:paraId="2BEB7944" w14:textId="77777777" w:rsidR="005E07B4" w:rsidRPr="00DC7A54" w:rsidRDefault="005E07B4" w:rsidP="005E07B4">
      <w:pPr>
        <w:pStyle w:val="Default"/>
        <w:spacing w:line="276" w:lineRule="auto"/>
        <w:rPr>
          <w:b/>
          <w:bCs/>
          <w:color w:val="FFFFFF" w:themeColor="background1"/>
          <w:sz w:val="20"/>
          <w:szCs w:val="20"/>
        </w:rPr>
      </w:pPr>
    </w:p>
    <w:p w14:paraId="0397EBFD" w14:textId="77777777" w:rsidR="00931706" w:rsidRDefault="00706B58"/>
    <w:sectPr w:rsidR="00931706" w:rsidSect="00C5570B">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3AC4"/>
    <w:multiLevelType w:val="hybridMultilevel"/>
    <w:tmpl w:val="3F58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7381A"/>
    <w:multiLevelType w:val="hybridMultilevel"/>
    <w:tmpl w:val="ED0A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C246B"/>
    <w:multiLevelType w:val="hybridMultilevel"/>
    <w:tmpl w:val="9384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3D292A"/>
    <w:multiLevelType w:val="hybridMultilevel"/>
    <w:tmpl w:val="B2C2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81A93"/>
    <w:multiLevelType w:val="hybridMultilevel"/>
    <w:tmpl w:val="4C3A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B4"/>
    <w:rsid w:val="001D56EE"/>
    <w:rsid w:val="005E07B4"/>
    <w:rsid w:val="00706B58"/>
    <w:rsid w:val="009725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43A8"/>
  <w15:chartTrackingRefBased/>
  <w15:docId w15:val="{8B6D67F7-23DE-40F9-903D-85AEA579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B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07B4"/>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Hyperlink">
    <w:name w:val="Hyperlink"/>
    <w:basedOn w:val="DefaultParagraphFont"/>
    <w:uiPriority w:val="99"/>
    <w:unhideWhenUsed/>
    <w:rsid w:val="005E07B4"/>
    <w:rPr>
      <w:color w:val="0563C1" w:themeColor="hyperlink"/>
      <w:u w:val="single"/>
    </w:rPr>
  </w:style>
  <w:style w:type="table" w:styleId="TableGrid">
    <w:name w:val="Table Grid"/>
    <w:basedOn w:val="TableNormal"/>
    <w:uiPriority w:val="39"/>
    <w:rsid w:val="005E07B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oad@uconn.edu" TargetMode="External"/><Relationship Id="rId13" Type="http://schemas.openxmlformats.org/officeDocument/2006/relationships/hyperlink" Target="http://reslife.uconn.edu" TargetMode="External"/><Relationship Id="rId18" Type="http://schemas.openxmlformats.org/officeDocument/2006/relationships/hyperlink" Target="http://isss.uconn.edu/medical-insurance/" TargetMode="External"/><Relationship Id="rId26" Type="http://schemas.openxmlformats.org/officeDocument/2006/relationships/hyperlink" Target="https://bursar.uconn.edu/undergraduate-student" TargetMode="External"/><Relationship Id="rId3" Type="http://schemas.openxmlformats.org/officeDocument/2006/relationships/settings" Target="settings.xml"/><Relationship Id="rId21" Type="http://schemas.openxmlformats.org/officeDocument/2006/relationships/hyperlink" Target="https://isss.uconn.edu/employment/current-students-academic-training/" TargetMode="External"/><Relationship Id="rId7" Type="http://schemas.openxmlformats.org/officeDocument/2006/relationships/hyperlink" Target="mailto:Incoming_Exchange@uconn.edu" TargetMode="External"/><Relationship Id="rId12" Type="http://schemas.openxmlformats.org/officeDocument/2006/relationships/hyperlink" Target="http://isss.uconn.edu" TargetMode="External"/><Relationship Id="rId17" Type="http://schemas.openxmlformats.org/officeDocument/2006/relationships/hyperlink" Target="https://abroad.uconn.edu/arrivalatuconn/" TargetMode="External"/><Relationship Id="rId25" Type="http://schemas.openxmlformats.org/officeDocument/2006/relationships/hyperlink" Target="https://shs.uconn.edu/student-health-services-fee/" TargetMode="External"/><Relationship Id="rId2" Type="http://schemas.openxmlformats.org/officeDocument/2006/relationships/styles" Target="styles.xml"/><Relationship Id="rId16" Type="http://schemas.openxmlformats.org/officeDocument/2006/relationships/hyperlink" Target="http://www.reslife.uconn.edu" TargetMode="External"/><Relationship Id="rId20" Type="http://schemas.openxmlformats.org/officeDocument/2006/relationships/hyperlink" Target="https://isss.uconn.edu/employment/on-campus-work-permission/" TargetMode="External"/><Relationship Id="rId29" Type="http://schemas.openxmlformats.org/officeDocument/2006/relationships/hyperlink" Target="mailto:Bursar@uconn.edu" TargetMode="External"/><Relationship Id="rId1" Type="http://schemas.openxmlformats.org/officeDocument/2006/relationships/numbering" Target="numbering.xml"/><Relationship Id="rId6" Type="http://schemas.openxmlformats.org/officeDocument/2006/relationships/hyperlink" Target="mailto:abroad@uconn.edu" TargetMode="External"/><Relationship Id="rId11" Type="http://schemas.openxmlformats.org/officeDocument/2006/relationships/hyperlink" Target="http://abroad.uconn.edu" TargetMode="External"/><Relationship Id="rId24" Type="http://schemas.openxmlformats.org/officeDocument/2006/relationships/hyperlink" Target="http://shs.uconn.edu/insurance-information/"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atalog.uconn.edu/directory-of-courses/" TargetMode="External"/><Relationship Id="rId23" Type="http://schemas.openxmlformats.org/officeDocument/2006/relationships/hyperlink" Target="http://dining.uconn.edu/meal-plans" TargetMode="External"/><Relationship Id="rId28" Type="http://schemas.openxmlformats.org/officeDocument/2006/relationships/hyperlink" Target="mailto:ISEregistrar@uconn.edu" TargetMode="External"/><Relationship Id="rId10" Type="http://schemas.openxmlformats.org/officeDocument/2006/relationships/hyperlink" Target="http://uconn.edu" TargetMode="External"/><Relationship Id="rId19" Type="http://schemas.openxmlformats.org/officeDocument/2006/relationships/hyperlink" Target="https://abroad.uconn.edu/visaandimmigra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coming_Exchange@uconn.edu" TargetMode="External"/><Relationship Id="rId14" Type="http://schemas.openxmlformats.org/officeDocument/2006/relationships/hyperlink" Target="https://abroad.uconn.edu/nominationform/" TargetMode="External"/><Relationship Id="rId22" Type="http://schemas.openxmlformats.org/officeDocument/2006/relationships/hyperlink" Target="http://reslife.uconn.edu/room-rates" TargetMode="External"/><Relationship Id="rId27" Type="http://schemas.openxmlformats.org/officeDocument/2006/relationships/hyperlink" Target="mailto:Bursar@uconn.edu" TargetMode="External"/><Relationship Id="rId30" Type="http://schemas.openxmlformats.org/officeDocument/2006/relationships/hyperlink" Target="mailto:International@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8349</Characters>
  <Application>Microsoft Office Word</Application>
  <DocSecurity>0</DocSecurity>
  <Lines>333</Lines>
  <Paragraphs>195</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Pires Santoro, Gabriella</dc:creator>
  <cp:keywords/>
  <dc:description/>
  <cp:lastModifiedBy>Kornelis, A.C. (Anna)</cp:lastModifiedBy>
  <cp:revision>2</cp:revision>
  <dcterms:created xsi:type="dcterms:W3CDTF">2022-08-02T12:31:00Z</dcterms:created>
  <dcterms:modified xsi:type="dcterms:W3CDTF">2022-08-02T12:31:00Z</dcterms:modified>
</cp:coreProperties>
</file>