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4B8FE9" w14:textId="690BF648" w:rsidR="007E1776" w:rsidRPr="00A80B80" w:rsidRDefault="007E1776" w:rsidP="0032226F">
      <w:pPr>
        <w:spacing w:before="240" w:after="240" w:line="480" w:lineRule="auto"/>
        <w:rPr>
          <w:rFonts w:ascii="Trebuchet MS" w:hAnsi="Trebuchet MS"/>
          <w:b/>
          <w:bCs/>
          <w:sz w:val="24"/>
          <w:szCs w:val="24"/>
          <w:lang w:val="en-US"/>
        </w:rPr>
      </w:pPr>
      <w:r w:rsidRPr="00A80B80">
        <w:rPr>
          <w:rFonts w:ascii="Trebuchet MS" w:hAnsi="Trebuchet MS"/>
          <w:b/>
          <w:bCs/>
          <w:sz w:val="24"/>
          <w:szCs w:val="24"/>
          <w:lang w:val="en-US"/>
        </w:rPr>
        <w:t xml:space="preserve">Unraveling carbon dynamics in Sphagnum </w:t>
      </w:r>
      <w:r w:rsidR="00635193" w:rsidRPr="00A80B80">
        <w:rPr>
          <w:rFonts w:ascii="Trebuchet MS" w:hAnsi="Trebuchet MS"/>
          <w:b/>
          <w:bCs/>
          <w:sz w:val="24"/>
          <w:szCs w:val="24"/>
          <w:lang w:val="en-US"/>
        </w:rPr>
        <w:t>farming</w:t>
      </w:r>
    </w:p>
    <w:p w14:paraId="655D98BA" w14:textId="26ACE7AB" w:rsidR="007E1776" w:rsidRPr="00A80B80" w:rsidRDefault="007E1776" w:rsidP="0032226F">
      <w:pPr>
        <w:spacing w:before="240" w:after="240" w:line="480" w:lineRule="auto"/>
        <w:rPr>
          <w:rFonts w:ascii="Trebuchet MS" w:hAnsi="Trebuchet MS"/>
          <w:sz w:val="24"/>
          <w:szCs w:val="24"/>
          <w:lang w:val="en-US"/>
        </w:rPr>
      </w:pPr>
      <w:r w:rsidRPr="00A80B80">
        <w:rPr>
          <w:rFonts w:ascii="Trebuchet MS" w:hAnsi="Trebuchet MS"/>
          <w:sz w:val="24"/>
          <w:szCs w:val="24"/>
          <w:lang w:val="en-US"/>
        </w:rPr>
        <w:t>The Department of Aquatic Ecology and Environmental Biology</w:t>
      </w:r>
      <w:r w:rsidR="00822F6C" w:rsidRPr="00A80B80">
        <w:rPr>
          <w:rFonts w:ascii="Trebuchet MS" w:hAnsi="Trebuchet MS"/>
          <w:sz w:val="24"/>
          <w:szCs w:val="24"/>
          <w:lang w:val="en-US"/>
        </w:rPr>
        <w:t xml:space="preserve"> </w:t>
      </w:r>
      <w:r w:rsidRPr="00A80B80">
        <w:rPr>
          <w:rFonts w:ascii="Trebuchet MS" w:hAnsi="Trebuchet MS"/>
          <w:sz w:val="24"/>
          <w:szCs w:val="24"/>
          <w:lang w:val="en-US"/>
        </w:rPr>
        <w:t xml:space="preserve">invites internships </w:t>
      </w:r>
      <w:r w:rsidR="00466BCF" w:rsidRPr="00A80B80">
        <w:rPr>
          <w:rFonts w:ascii="Trebuchet MS" w:hAnsi="Trebuchet MS"/>
          <w:sz w:val="24"/>
          <w:szCs w:val="24"/>
          <w:lang w:val="en-US"/>
        </w:rPr>
        <w:t xml:space="preserve">to apply for </w:t>
      </w:r>
      <w:r w:rsidRPr="00A80B80">
        <w:rPr>
          <w:rFonts w:ascii="Trebuchet MS" w:hAnsi="Trebuchet MS"/>
          <w:i/>
          <w:iCs/>
          <w:sz w:val="24"/>
          <w:szCs w:val="24"/>
          <w:lang w:val="en-US"/>
        </w:rPr>
        <w:t xml:space="preserve">Unraveling carbon dynamics in Sphagnum </w:t>
      </w:r>
      <w:r w:rsidR="00635193" w:rsidRPr="00A80B80">
        <w:rPr>
          <w:rFonts w:ascii="Trebuchet MS" w:hAnsi="Trebuchet MS"/>
          <w:i/>
          <w:iCs/>
          <w:sz w:val="24"/>
          <w:szCs w:val="24"/>
          <w:lang w:val="en-US"/>
        </w:rPr>
        <w:t>farming</w:t>
      </w:r>
      <w:r w:rsidR="0019247B" w:rsidRPr="00A80B80">
        <w:rPr>
          <w:rFonts w:ascii="Trebuchet MS" w:hAnsi="Trebuchet MS"/>
          <w:i/>
          <w:iCs/>
          <w:sz w:val="24"/>
          <w:szCs w:val="24"/>
          <w:lang w:val="en-US"/>
        </w:rPr>
        <w:t xml:space="preserve"> </w:t>
      </w:r>
      <w:r w:rsidR="0019247B" w:rsidRPr="00A80B80">
        <w:rPr>
          <w:rFonts w:ascii="Trebuchet MS" w:hAnsi="Trebuchet MS"/>
          <w:sz w:val="24"/>
          <w:szCs w:val="24"/>
          <w:lang w:val="en-US"/>
        </w:rPr>
        <w:t>starting February 2023</w:t>
      </w:r>
      <w:r w:rsidR="00457748" w:rsidRPr="00A80B80">
        <w:rPr>
          <w:rFonts w:ascii="Trebuchet MS" w:hAnsi="Trebuchet MS"/>
          <w:sz w:val="24"/>
          <w:szCs w:val="24"/>
          <w:lang w:val="en-US"/>
        </w:rPr>
        <w:t xml:space="preserve"> (or earlier)</w:t>
      </w:r>
      <w:r w:rsidR="0019247B" w:rsidRPr="00A80B80">
        <w:rPr>
          <w:rFonts w:ascii="Trebuchet MS" w:hAnsi="Trebuchet MS"/>
          <w:sz w:val="24"/>
          <w:szCs w:val="24"/>
          <w:lang w:val="en-US"/>
        </w:rPr>
        <w:t>.</w:t>
      </w:r>
    </w:p>
    <w:p w14:paraId="4175F376" w14:textId="143C2F78" w:rsidR="00822F6C" w:rsidRPr="00A80B80" w:rsidRDefault="00466BCF" w:rsidP="0032226F">
      <w:pPr>
        <w:spacing w:before="240" w:after="240" w:line="480" w:lineRule="auto"/>
        <w:rPr>
          <w:rFonts w:ascii="Trebuchet MS" w:hAnsi="Trebuchet MS"/>
          <w:sz w:val="24"/>
          <w:szCs w:val="24"/>
          <w:lang w:val="en-US"/>
        </w:rPr>
      </w:pPr>
      <w:r w:rsidRPr="00A80B80">
        <w:rPr>
          <w:rFonts w:ascii="Trebuchet MS" w:hAnsi="Trebuchet MS"/>
          <w:sz w:val="24"/>
          <w:szCs w:val="24"/>
          <w:lang w:val="en-US"/>
        </w:rPr>
        <w:t>Biomass produced on rewetted peatlands is an important strategy for the sustainable use of peatlands</w:t>
      </w:r>
      <w:r w:rsidR="00457748" w:rsidRPr="00A80B80">
        <w:rPr>
          <w:rFonts w:ascii="Trebuchet MS" w:hAnsi="Trebuchet MS"/>
          <w:sz w:val="24"/>
          <w:szCs w:val="24"/>
          <w:lang w:val="en-US"/>
        </w:rPr>
        <w:t xml:space="preserve">. </w:t>
      </w:r>
      <w:r w:rsidR="00635193" w:rsidRPr="00A80B80">
        <w:rPr>
          <w:rFonts w:ascii="Trebuchet MS" w:hAnsi="Trebuchet MS"/>
          <w:sz w:val="24"/>
          <w:szCs w:val="24"/>
          <w:lang w:val="en-US"/>
        </w:rPr>
        <w:t xml:space="preserve">Sphagnum </w:t>
      </w:r>
      <w:r w:rsidR="00457748" w:rsidRPr="00A80B80">
        <w:rPr>
          <w:rFonts w:ascii="Trebuchet MS" w:hAnsi="Trebuchet MS"/>
          <w:sz w:val="24"/>
          <w:szCs w:val="24"/>
          <w:lang w:val="en-US"/>
        </w:rPr>
        <w:t xml:space="preserve">paludiculture </w:t>
      </w:r>
      <w:r w:rsidR="00635193" w:rsidRPr="00A80B80">
        <w:rPr>
          <w:rFonts w:ascii="Trebuchet MS" w:hAnsi="Trebuchet MS"/>
          <w:sz w:val="24"/>
          <w:szCs w:val="24"/>
          <w:lang w:val="en-US"/>
        </w:rPr>
        <w:t xml:space="preserve">farming </w:t>
      </w:r>
      <w:r w:rsidRPr="00A80B80">
        <w:rPr>
          <w:rFonts w:ascii="Trebuchet MS" w:hAnsi="Trebuchet MS"/>
          <w:sz w:val="24"/>
          <w:szCs w:val="24"/>
          <w:lang w:val="en-US"/>
        </w:rPr>
        <w:t>is</w:t>
      </w:r>
      <w:r w:rsidR="00457748" w:rsidRPr="00A80B80">
        <w:rPr>
          <w:rFonts w:ascii="Trebuchet MS" w:hAnsi="Trebuchet MS"/>
          <w:sz w:val="24"/>
          <w:szCs w:val="24"/>
          <w:lang w:val="en-US"/>
        </w:rPr>
        <w:t xml:space="preserve"> a forerunner in combining</w:t>
      </w:r>
      <w:r w:rsidRPr="00A80B80">
        <w:rPr>
          <w:rFonts w:ascii="Trebuchet MS" w:hAnsi="Trebuchet MS"/>
          <w:sz w:val="24"/>
          <w:szCs w:val="24"/>
          <w:lang w:val="en-US"/>
        </w:rPr>
        <w:t xml:space="preserve"> effective climate action</w:t>
      </w:r>
      <w:r w:rsidR="00457748" w:rsidRPr="00A80B80">
        <w:rPr>
          <w:rFonts w:ascii="Trebuchet MS" w:hAnsi="Trebuchet MS"/>
          <w:sz w:val="24"/>
          <w:szCs w:val="24"/>
          <w:lang w:val="en-US"/>
        </w:rPr>
        <w:t xml:space="preserve"> with biomass production for growing food</w:t>
      </w:r>
      <w:r w:rsidRPr="00A80B80">
        <w:rPr>
          <w:rFonts w:ascii="Trebuchet MS" w:hAnsi="Trebuchet MS"/>
          <w:sz w:val="24"/>
          <w:szCs w:val="24"/>
          <w:lang w:val="en-US"/>
        </w:rPr>
        <w:t xml:space="preserve">. The OptiMOOS project presents unique opportunities </w:t>
      </w:r>
      <w:r w:rsidR="00822F6C" w:rsidRPr="00A80B80">
        <w:rPr>
          <w:rFonts w:ascii="Trebuchet MS" w:hAnsi="Trebuchet MS"/>
          <w:sz w:val="24"/>
          <w:szCs w:val="24"/>
          <w:lang w:val="en-US"/>
        </w:rPr>
        <w:t xml:space="preserve">where </w:t>
      </w:r>
      <w:r w:rsidRPr="00A80B80">
        <w:rPr>
          <w:rFonts w:ascii="Trebuchet MS" w:hAnsi="Trebuchet MS"/>
          <w:sz w:val="24"/>
          <w:szCs w:val="24"/>
          <w:lang w:val="en-US"/>
        </w:rPr>
        <w:t xml:space="preserve">field-scale experiments </w:t>
      </w:r>
      <w:r w:rsidR="00EB41F7" w:rsidRPr="00A80B80">
        <w:rPr>
          <w:rFonts w:ascii="Trebuchet MS" w:hAnsi="Trebuchet MS"/>
          <w:sz w:val="24"/>
          <w:szCs w:val="24"/>
          <w:lang w:val="en-US"/>
        </w:rPr>
        <w:t>situated</w:t>
      </w:r>
      <w:r w:rsidRPr="00A80B80">
        <w:rPr>
          <w:rFonts w:ascii="Trebuchet MS" w:hAnsi="Trebuchet MS"/>
          <w:sz w:val="24"/>
          <w:szCs w:val="24"/>
          <w:lang w:val="en-US"/>
        </w:rPr>
        <w:t xml:space="preserve"> in the peatland Hankhauser Moor (in Germany). </w:t>
      </w:r>
      <w:r w:rsidR="00635193" w:rsidRPr="00A80B80">
        <w:rPr>
          <w:rFonts w:ascii="Trebuchet MS" w:hAnsi="Trebuchet MS"/>
          <w:sz w:val="24"/>
          <w:szCs w:val="24"/>
          <w:lang w:val="en-US"/>
        </w:rPr>
        <w:t xml:space="preserve">In the project, we are investigating ways to optimize Sphagnum farming and we </w:t>
      </w:r>
      <w:r w:rsidRPr="00A80B80">
        <w:rPr>
          <w:rFonts w:ascii="Trebuchet MS" w:hAnsi="Trebuchet MS"/>
          <w:sz w:val="24"/>
          <w:szCs w:val="24"/>
          <w:lang w:val="en-US"/>
        </w:rPr>
        <w:t>quantify the effects of water chemistry, water level fluctuations, and topsoil management on productivity</w:t>
      </w:r>
      <w:r w:rsidR="00EB41F7" w:rsidRPr="00A80B80">
        <w:rPr>
          <w:rFonts w:ascii="Trebuchet MS" w:hAnsi="Trebuchet MS"/>
          <w:sz w:val="24"/>
          <w:szCs w:val="24"/>
          <w:lang w:val="en-US"/>
        </w:rPr>
        <w:t xml:space="preserve"> and carbon cycling</w:t>
      </w:r>
      <w:r w:rsidRPr="00A80B80">
        <w:rPr>
          <w:rFonts w:ascii="Trebuchet MS" w:hAnsi="Trebuchet MS"/>
          <w:sz w:val="24"/>
          <w:szCs w:val="24"/>
          <w:lang w:val="en-US"/>
        </w:rPr>
        <w:t>.</w:t>
      </w:r>
      <w:r w:rsidR="00822F6C" w:rsidRPr="00A80B80">
        <w:rPr>
          <w:rFonts w:ascii="Trebuchet MS" w:hAnsi="Trebuchet MS"/>
          <w:sz w:val="24"/>
          <w:szCs w:val="24"/>
          <w:lang w:val="en-US"/>
        </w:rPr>
        <w:t xml:space="preserve"> </w:t>
      </w:r>
    </w:p>
    <w:p w14:paraId="5A0B6D99" w14:textId="731EC1A0" w:rsidR="00822F6C" w:rsidRPr="00A80B80" w:rsidRDefault="00822F6C" w:rsidP="0032226F">
      <w:pPr>
        <w:spacing w:before="240" w:after="240" w:line="480" w:lineRule="auto"/>
        <w:rPr>
          <w:rFonts w:ascii="Trebuchet MS" w:hAnsi="Trebuchet MS"/>
          <w:sz w:val="24"/>
          <w:szCs w:val="24"/>
          <w:lang w:val="en-US"/>
        </w:rPr>
      </w:pPr>
      <w:r w:rsidRPr="00A80B80">
        <w:rPr>
          <w:rFonts w:ascii="Trebuchet MS" w:hAnsi="Trebuchet MS"/>
          <w:sz w:val="24"/>
          <w:szCs w:val="24"/>
          <w:lang w:val="en-US"/>
        </w:rPr>
        <w:t xml:space="preserve">In this </w:t>
      </w:r>
      <w:r w:rsidR="00635193" w:rsidRPr="00A80B80">
        <w:rPr>
          <w:rFonts w:ascii="Trebuchet MS" w:hAnsi="Trebuchet MS"/>
          <w:sz w:val="24"/>
          <w:szCs w:val="24"/>
          <w:lang w:val="en-US"/>
        </w:rPr>
        <w:t>part of the</w:t>
      </w:r>
      <w:r w:rsidRPr="00A80B80">
        <w:rPr>
          <w:rFonts w:ascii="Trebuchet MS" w:hAnsi="Trebuchet MS"/>
          <w:sz w:val="24"/>
          <w:szCs w:val="24"/>
          <w:lang w:val="en-US"/>
        </w:rPr>
        <w:t xml:space="preserve"> project, t</w:t>
      </w:r>
      <w:r w:rsidR="007E1776" w:rsidRPr="00A80B80">
        <w:rPr>
          <w:rFonts w:ascii="Trebuchet MS" w:hAnsi="Trebuchet MS"/>
          <w:sz w:val="24"/>
          <w:szCs w:val="24"/>
          <w:lang w:val="en-US"/>
        </w:rPr>
        <w:t xml:space="preserve">he climate mitigation potential of this novel land-use option is assessed by greenhouse gas flux measurements. </w:t>
      </w:r>
      <w:r w:rsidR="00EA54D3" w:rsidRPr="00A80B80">
        <w:rPr>
          <w:rFonts w:ascii="Trebuchet MS" w:hAnsi="Trebuchet MS"/>
          <w:sz w:val="24"/>
          <w:szCs w:val="24"/>
          <w:lang w:val="en-US"/>
        </w:rPr>
        <w:t xml:space="preserve">The </w:t>
      </w:r>
      <w:r w:rsidR="00B87CF9" w:rsidRPr="00A80B80">
        <w:rPr>
          <w:rFonts w:ascii="Trebuchet MS" w:hAnsi="Trebuchet MS"/>
          <w:sz w:val="24"/>
          <w:szCs w:val="24"/>
          <w:lang w:val="en-US"/>
        </w:rPr>
        <w:t>measures</w:t>
      </w:r>
      <w:r w:rsidR="00EA54D3" w:rsidRPr="00A80B80">
        <w:rPr>
          <w:rFonts w:ascii="Trebuchet MS" w:hAnsi="Trebuchet MS"/>
          <w:sz w:val="24"/>
          <w:szCs w:val="24"/>
          <w:lang w:val="en-US"/>
        </w:rPr>
        <w:t xml:space="preserve"> are taking place in the field-scale experiment related to topsoil removal management, a strategy that is already known to reduce methane emissions. </w:t>
      </w:r>
      <w:r w:rsidRPr="00A80B80">
        <w:rPr>
          <w:rFonts w:ascii="Trebuchet MS" w:hAnsi="Trebuchet MS"/>
          <w:sz w:val="24"/>
          <w:szCs w:val="24"/>
          <w:lang w:val="en-US"/>
        </w:rPr>
        <w:t>The related tasks are helping to prepare and perform fieldwork, sample processing and lab</w:t>
      </w:r>
      <w:r w:rsidR="006C035C" w:rsidRPr="00A80B80">
        <w:rPr>
          <w:rFonts w:ascii="Trebuchet MS" w:hAnsi="Trebuchet MS"/>
          <w:sz w:val="24"/>
          <w:szCs w:val="24"/>
          <w:lang w:val="en-US"/>
        </w:rPr>
        <w:t>oratory</w:t>
      </w:r>
      <w:r w:rsidRPr="00A80B80">
        <w:rPr>
          <w:rFonts w:ascii="Trebuchet MS" w:hAnsi="Trebuchet MS"/>
          <w:sz w:val="24"/>
          <w:szCs w:val="24"/>
          <w:lang w:val="en-US"/>
        </w:rPr>
        <w:t xml:space="preserve"> analysis, data integration</w:t>
      </w:r>
      <w:r w:rsidR="006C035C" w:rsidRPr="00A80B80">
        <w:rPr>
          <w:rFonts w:ascii="Trebuchet MS" w:hAnsi="Trebuchet MS"/>
          <w:sz w:val="24"/>
          <w:szCs w:val="24"/>
          <w:lang w:val="en-US"/>
        </w:rPr>
        <w:t>,</w:t>
      </w:r>
      <w:r w:rsidRPr="00A80B80">
        <w:rPr>
          <w:rFonts w:ascii="Trebuchet MS" w:hAnsi="Trebuchet MS"/>
          <w:sz w:val="24"/>
          <w:szCs w:val="24"/>
          <w:lang w:val="en-US"/>
        </w:rPr>
        <w:t xml:space="preserve"> and </w:t>
      </w:r>
      <w:r w:rsidR="00635193" w:rsidRPr="00A80B80">
        <w:rPr>
          <w:rFonts w:ascii="Trebuchet MS" w:hAnsi="Trebuchet MS"/>
          <w:sz w:val="24"/>
          <w:szCs w:val="24"/>
          <w:lang w:val="en-US"/>
        </w:rPr>
        <w:t xml:space="preserve">data </w:t>
      </w:r>
      <w:r w:rsidRPr="00A80B80">
        <w:rPr>
          <w:rFonts w:ascii="Trebuchet MS" w:hAnsi="Trebuchet MS"/>
          <w:sz w:val="24"/>
          <w:szCs w:val="24"/>
          <w:lang w:val="en-US"/>
        </w:rPr>
        <w:t>analysis.</w:t>
      </w:r>
    </w:p>
    <w:p w14:paraId="4F669EA1" w14:textId="54F6CAC5" w:rsidR="00EB41F7" w:rsidRPr="00A80B80" w:rsidRDefault="00EB41F7" w:rsidP="00A80B80">
      <w:pPr>
        <w:pStyle w:val="ListParagraph"/>
        <w:numPr>
          <w:ilvl w:val="0"/>
          <w:numId w:val="4"/>
        </w:numPr>
        <w:spacing w:before="240" w:after="240" w:line="480" w:lineRule="auto"/>
        <w:rPr>
          <w:rFonts w:ascii="Trebuchet MS" w:hAnsi="Trebuchet MS"/>
          <w:sz w:val="24"/>
          <w:szCs w:val="24"/>
          <w:u w:val="single"/>
          <w:lang w:val="en-US"/>
        </w:rPr>
      </w:pPr>
      <w:r w:rsidRPr="00A80B80">
        <w:rPr>
          <w:rFonts w:ascii="Trebuchet MS" w:hAnsi="Trebuchet MS"/>
          <w:sz w:val="24"/>
          <w:szCs w:val="24"/>
          <w:u w:val="single"/>
          <w:lang w:val="en-US"/>
        </w:rPr>
        <w:t xml:space="preserve">Contact persons: </w:t>
      </w:r>
    </w:p>
    <w:p w14:paraId="3854F2B7" w14:textId="6C03D083" w:rsidR="00EB41F7" w:rsidRPr="00ED70D7" w:rsidRDefault="00EB41F7" w:rsidP="0032226F">
      <w:pPr>
        <w:spacing w:before="240" w:after="240" w:line="480" w:lineRule="auto"/>
        <w:rPr>
          <w:rFonts w:ascii="Trebuchet MS" w:hAnsi="Trebuchet MS"/>
          <w:sz w:val="24"/>
          <w:szCs w:val="24"/>
          <w:lang w:val="pt-BR"/>
        </w:rPr>
      </w:pPr>
      <w:r w:rsidRPr="00ED70D7">
        <w:rPr>
          <w:rFonts w:ascii="Trebuchet MS" w:hAnsi="Trebuchet MS"/>
          <w:sz w:val="24"/>
          <w:szCs w:val="24"/>
          <w:lang w:val="pt-BR"/>
        </w:rPr>
        <w:t>Gabrielle</w:t>
      </w:r>
      <w:r w:rsidR="004D1F98" w:rsidRPr="00ED70D7">
        <w:rPr>
          <w:rFonts w:ascii="Trebuchet MS" w:hAnsi="Trebuchet MS"/>
          <w:sz w:val="24"/>
          <w:szCs w:val="24"/>
          <w:lang w:val="pt-BR"/>
        </w:rPr>
        <w:t xml:space="preserve"> Quadra: gabrielle.quadra@ru.nl</w:t>
      </w:r>
    </w:p>
    <w:p w14:paraId="18BCFB0C" w14:textId="311F219B" w:rsidR="00EB41F7" w:rsidRPr="00A80B80" w:rsidRDefault="00EB41F7" w:rsidP="0032226F">
      <w:pPr>
        <w:spacing w:before="240" w:after="240" w:line="480" w:lineRule="auto"/>
        <w:rPr>
          <w:rFonts w:ascii="Trebuchet MS" w:hAnsi="Trebuchet MS"/>
          <w:sz w:val="24"/>
          <w:szCs w:val="24"/>
          <w:lang w:val="en-US"/>
        </w:rPr>
      </w:pPr>
      <w:r w:rsidRPr="00A80B80">
        <w:rPr>
          <w:rFonts w:ascii="Trebuchet MS" w:hAnsi="Trebuchet MS"/>
          <w:sz w:val="24"/>
          <w:szCs w:val="24"/>
          <w:lang w:val="en-US"/>
        </w:rPr>
        <w:t>Sannimari</w:t>
      </w:r>
      <w:r w:rsidR="004D1F98" w:rsidRPr="00A80B80">
        <w:rPr>
          <w:rFonts w:ascii="Trebuchet MS" w:hAnsi="Trebuchet MS"/>
          <w:sz w:val="24"/>
          <w:szCs w:val="24"/>
          <w:lang w:val="en-US"/>
        </w:rPr>
        <w:t xml:space="preserve"> Käärmelahti: s.kaarmelahti@science.ru.nl</w:t>
      </w:r>
    </w:p>
    <w:p w14:paraId="31DBFB6D" w14:textId="291E7F73" w:rsidR="00EB41F7" w:rsidRPr="00A80B80" w:rsidRDefault="00EB41F7" w:rsidP="0032226F">
      <w:pPr>
        <w:spacing w:before="240" w:after="240" w:line="480" w:lineRule="auto"/>
        <w:rPr>
          <w:rFonts w:ascii="Trebuchet MS" w:hAnsi="Trebuchet MS"/>
          <w:sz w:val="24"/>
          <w:szCs w:val="24"/>
          <w:lang w:val="en-US"/>
        </w:rPr>
      </w:pPr>
      <w:r w:rsidRPr="00A80B80">
        <w:rPr>
          <w:rFonts w:ascii="Trebuchet MS" w:hAnsi="Trebuchet MS"/>
          <w:sz w:val="24"/>
          <w:szCs w:val="24"/>
          <w:lang w:val="en-US"/>
        </w:rPr>
        <w:t>Christian</w:t>
      </w:r>
      <w:r w:rsidR="004D1F98" w:rsidRPr="00A80B80">
        <w:rPr>
          <w:rFonts w:ascii="Trebuchet MS" w:hAnsi="Trebuchet MS"/>
          <w:sz w:val="24"/>
          <w:szCs w:val="24"/>
          <w:lang w:val="en-US"/>
        </w:rPr>
        <w:t xml:space="preserve"> Fritz: christian.fritz@ru.nl</w:t>
      </w:r>
    </w:p>
    <w:p w14:paraId="5D0615E8" w14:textId="04837A2D" w:rsidR="004D1F98" w:rsidRPr="00A80B80" w:rsidRDefault="004D1F98" w:rsidP="0032226F">
      <w:pPr>
        <w:spacing w:before="240" w:after="240" w:line="480" w:lineRule="auto"/>
        <w:rPr>
          <w:rFonts w:ascii="Trebuchet MS" w:hAnsi="Trebuchet MS"/>
          <w:lang w:val="en-US"/>
        </w:rPr>
      </w:pPr>
    </w:p>
    <w:p w14:paraId="42F2D309" w14:textId="46F12F7F" w:rsidR="004D1F98" w:rsidRPr="00A80B80" w:rsidRDefault="00C62A6F" w:rsidP="0032226F">
      <w:pPr>
        <w:spacing w:before="240" w:after="240" w:line="480" w:lineRule="auto"/>
        <w:jc w:val="center"/>
        <w:rPr>
          <w:rFonts w:ascii="Trebuchet MS" w:hAnsi="Trebuchet MS"/>
          <w:lang w:val="en-US"/>
        </w:rPr>
      </w:pPr>
      <w:r w:rsidRPr="00A80B80">
        <w:rPr>
          <w:rFonts w:ascii="Trebuchet MS" w:hAnsi="Trebuchet MS"/>
          <w:noProof/>
          <w:lang w:val="en-US"/>
        </w:rPr>
        <w:drawing>
          <wp:inline distT="0" distB="0" distL="0" distR="0" wp14:anchorId="46C661CC" wp14:editId="74D33F30">
            <wp:extent cx="5772785" cy="2672187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7625" cy="26790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42F729C" w14:textId="1BB8797F" w:rsidR="004D1F98" w:rsidRPr="00A80B80" w:rsidRDefault="00C62A6F" w:rsidP="00ED70D7">
      <w:pPr>
        <w:spacing w:after="0" w:line="360" w:lineRule="auto"/>
        <w:jc w:val="center"/>
        <w:rPr>
          <w:rFonts w:ascii="Trebuchet MS" w:hAnsi="Trebuchet MS"/>
          <w:i/>
          <w:iCs/>
          <w:lang w:val="en-US"/>
        </w:rPr>
      </w:pPr>
      <w:r w:rsidRPr="00A80B80">
        <w:rPr>
          <w:rFonts w:ascii="Trebuchet MS" w:hAnsi="Trebuchet MS"/>
          <w:i/>
          <w:iCs/>
          <w:lang w:val="en-US"/>
        </w:rPr>
        <w:t>Greenhouse gas</w:t>
      </w:r>
      <w:r w:rsidR="00157404" w:rsidRPr="00A80B80">
        <w:rPr>
          <w:rFonts w:ascii="Trebuchet MS" w:hAnsi="Trebuchet MS"/>
          <w:i/>
          <w:iCs/>
          <w:lang w:val="en-US"/>
        </w:rPr>
        <w:t xml:space="preserve"> flux</w:t>
      </w:r>
      <w:r w:rsidRPr="00A80B80">
        <w:rPr>
          <w:rFonts w:ascii="Trebuchet MS" w:hAnsi="Trebuchet MS"/>
          <w:i/>
          <w:iCs/>
          <w:lang w:val="en-US"/>
        </w:rPr>
        <w:t xml:space="preserve"> measurements with a</w:t>
      </w:r>
      <w:r w:rsidR="004D1F98" w:rsidRPr="00A80B80">
        <w:rPr>
          <w:rFonts w:ascii="Trebuchet MS" w:hAnsi="Trebuchet MS"/>
          <w:i/>
          <w:iCs/>
          <w:lang w:val="en-US"/>
        </w:rPr>
        <w:t xml:space="preserve">utomatic chambers </w:t>
      </w:r>
      <w:r w:rsidR="0032226F" w:rsidRPr="00A80B80">
        <w:rPr>
          <w:rFonts w:ascii="Trebuchet MS" w:hAnsi="Trebuchet MS"/>
          <w:i/>
          <w:iCs/>
          <w:lang w:val="en-US"/>
        </w:rPr>
        <w:t>at the</w:t>
      </w:r>
      <w:r w:rsidR="004D1F98" w:rsidRPr="00A80B80">
        <w:rPr>
          <w:rFonts w:ascii="Trebuchet MS" w:hAnsi="Trebuchet MS"/>
          <w:i/>
          <w:iCs/>
          <w:lang w:val="en-US"/>
        </w:rPr>
        <w:t xml:space="preserve"> Sphagnum farming</w:t>
      </w:r>
      <w:r w:rsidR="0032226F" w:rsidRPr="00A80B80">
        <w:rPr>
          <w:rFonts w:ascii="Trebuchet MS" w:hAnsi="Trebuchet MS"/>
          <w:i/>
          <w:iCs/>
          <w:lang w:val="en-US"/>
        </w:rPr>
        <w:t xml:space="preserve"> site</w:t>
      </w:r>
      <w:r w:rsidR="004D1F98" w:rsidRPr="00A80B80">
        <w:rPr>
          <w:rFonts w:ascii="Trebuchet MS" w:hAnsi="Trebuchet MS"/>
          <w:i/>
          <w:iCs/>
          <w:lang w:val="en-US"/>
        </w:rPr>
        <w:t>.</w:t>
      </w:r>
      <w:r w:rsidR="00A80B80">
        <w:rPr>
          <w:rFonts w:ascii="Trebuchet MS" w:hAnsi="Trebuchet MS"/>
          <w:i/>
          <w:iCs/>
          <w:lang w:val="en-US"/>
        </w:rPr>
        <w:t xml:space="preserve"> </w:t>
      </w:r>
      <w:r w:rsidRPr="00A80B80">
        <w:rPr>
          <w:rFonts w:ascii="Trebuchet MS" w:hAnsi="Trebuchet MS"/>
          <w:i/>
          <w:iCs/>
          <w:lang w:val="en-US"/>
        </w:rPr>
        <w:t>C</w:t>
      </w:r>
      <w:r w:rsidR="0032226F" w:rsidRPr="00A80B80">
        <w:rPr>
          <w:rFonts w:ascii="Trebuchet MS" w:hAnsi="Trebuchet MS"/>
          <w:i/>
          <w:iCs/>
          <w:lang w:val="en-US"/>
        </w:rPr>
        <w:t>redits to the researchers</w:t>
      </w:r>
      <w:r w:rsidR="00ED70D7">
        <w:rPr>
          <w:rFonts w:ascii="Trebuchet MS" w:hAnsi="Trebuchet MS"/>
          <w:i/>
          <w:iCs/>
          <w:lang w:val="en-US"/>
        </w:rPr>
        <w:t xml:space="preserve"> (f</w:t>
      </w:r>
      <w:r w:rsidR="0032226F" w:rsidRPr="00A80B80">
        <w:rPr>
          <w:rFonts w:ascii="Trebuchet MS" w:hAnsi="Trebuchet MS"/>
          <w:i/>
          <w:iCs/>
          <w:lang w:val="en-US"/>
        </w:rPr>
        <w:t>or illustration purposes only</w:t>
      </w:r>
      <w:r w:rsidR="00ED70D7">
        <w:rPr>
          <w:rFonts w:ascii="Trebuchet MS" w:hAnsi="Trebuchet MS"/>
          <w:i/>
          <w:iCs/>
          <w:lang w:val="en-US"/>
        </w:rPr>
        <w:t>).</w:t>
      </w:r>
    </w:p>
    <w:sectPr w:rsidR="004D1F98" w:rsidRPr="00A80B80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32A1B5F"/>
    <w:multiLevelType w:val="hybridMultilevel"/>
    <w:tmpl w:val="2DE28484"/>
    <w:lvl w:ilvl="0" w:tplc="100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4F72CF8"/>
    <w:multiLevelType w:val="hybridMultilevel"/>
    <w:tmpl w:val="C6D6AA6A"/>
    <w:lvl w:ilvl="0" w:tplc="100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F320E8C"/>
    <w:multiLevelType w:val="hybridMultilevel"/>
    <w:tmpl w:val="7A5C7CBC"/>
    <w:lvl w:ilvl="0" w:tplc="1000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2807A76"/>
    <w:multiLevelType w:val="hybridMultilevel"/>
    <w:tmpl w:val="ACAE415C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74820702">
    <w:abstractNumId w:val="3"/>
  </w:num>
  <w:num w:numId="2" w16cid:durableId="1073504873">
    <w:abstractNumId w:val="0"/>
  </w:num>
  <w:num w:numId="3" w16cid:durableId="602610798">
    <w:abstractNumId w:val="1"/>
  </w:num>
  <w:num w:numId="4" w16cid:durableId="59644780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2D96"/>
    <w:rsid w:val="00157404"/>
    <w:rsid w:val="0019247B"/>
    <w:rsid w:val="002B76E2"/>
    <w:rsid w:val="0032226F"/>
    <w:rsid w:val="003F78FF"/>
    <w:rsid w:val="00457748"/>
    <w:rsid w:val="00466BCF"/>
    <w:rsid w:val="00483D00"/>
    <w:rsid w:val="004D1F98"/>
    <w:rsid w:val="00635193"/>
    <w:rsid w:val="006C035C"/>
    <w:rsid w:val="007847C5"/>
    <w:rsid w:val="007E1776"/>
    <w:rsid w:val="00822F6C"/>
    <w:rsid w:val="008E2D96"/>
    <w:rsid w:val="009B7AF0"/>
    <w:rsid w:val="00A80B80"/>
    <w:rsid w:val="00B87CF9"/>
    <w:rsid w:val="00C62A6F"/>
    <w:rsid w:val="00DE0596"/>
    <w:rsid w:val="00E06DE0"/>
    <w:rsid w:val="00EA54D3"/>
    <w:rsid w:val="00EB41F7"/>
    <w:rsid w:val="00ED70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2775F9"/>
  <w15:chartTrackingRefBased/>
  <w15:docId w15:val="{C403C213-7CAB-494D-B700-FB2608AE5C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E1776"/>
    <w:pPr>
      <w:ind w:left="720"/>
      <w:contextualSpacing/>
    </w:pPr>
  </w:style>
  <w:style w:type="paragraph" w:styleId="Revision">
    <w:name w:val="Revision"/>
    <w:hidden/>
    <w:uiPriority w:val="99"/>
    <w:semiHidden/>
    <w:rsid w:val="00457748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45774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5774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5774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5774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57748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4D1F9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D1F9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2</Pages>
  <Words>229</Words>
  <Characters>1311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Rabelo Quadra, G. (Gabrielle)</dc:creator>
  <cp:keywords/>
  <dc:description/>
  <cp:lastModifiedBy>Rabelo Quadra, G. (Gabrielle)</cp:lastModifiedBy>
  <cp:revision>17</cp:revision>
  <dcterms:created xsi:type="dcterms:W3CDTF">2022-07-04T05:25:00Z</dcterms:created>
  <dcterms:modified xsi:type="dcterms:W3CDTF">2022-07-11T14:09:00Z</dcterms:modified>
</cp:coreProperties>
</file>